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F6" w:rsidRDefault="009862F6" w:rsidP="009862F6">
      <w:pPr>
        <w:adjustRightInd w:val="0"/>
        <w:jc w:val="center"/>
        <w:outlineLvl w:val="3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Сообщение </w:t>
      </w:r>
      <w:r w:rsidRPr="00B06BC8">
        <w:rPr>
          <w:b/>
          <w:sz w:val="26"/>
          <w:szCs w:val="26"/>
        </w:rPr>
        <w:t xml:space="preserve">о решениях, </w:t>
      </w:r>
      <w:r>
        <w:rPr>
          <w:b/>
          <w:bCs/>
          <w:sz w:val="26"/>
          <w:szCs w:val="26"/>
        </w:rPr>
        <w:t>единолично</w:t>
      </w:r>
      <w:r w:rsidRPr="00B06BC8">
        <w:rPr>
          <w:b/>
          <w:sz w:val="26"/>
          <w:szCs w:val="26"/>
        </w:rPr>
        <w:t xml:space="preserve"> принятых одним участником эмитента</w:t>
      </w:r>
    </w:p>
    <w:p w:rsidR="00733430" w:rsidRDefault="00733430" w:rsidP="00733430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16686F">
        <w:trPr>
          <w:cantSplit/>
        </w:trPr>
        <w:tc>
          <w:tcPr>
            <w:tcW w:w="10234" w:type="dxa"/>
            <w:gridSpan w:val="2"/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16686F" w:rsidRPr="001B2C90" w:rsidRDefault="001B2C90">
            <w:pPr>
              <w:ind w:left="57"/>
              <w:rPr>
                <w:sz w:val="24"/>
                <w:szCs w:val="24"/>
              </w:rPr>
            </w:pPr>
            <w:r w:rsidRPr="001B2C90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ООО «Объединенные кондитеры-Финанс»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115184 Москва, 2-й Новокузнецкий пер., д. 13/15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1067746324128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i/>
                <w:sz w:val="24"/>
                <w:szCs w:val="24"/>
              </w:rPr>
            </w:pPr>
            <w:r w:rsidRPr="0073091D">
              <w:rPr>
                <w:rStyle w:val="-"/>
                <w:i w:val="0"/>
                <w:sz w:val="24"/>
                <w:szCs w:val="24"/>
              </w:rPr>
              <w:t>7705717209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6686F" w:rsidRPr="0073091D" w:rsidRDefault="001B2C90">
            <w:pPr>
              <w:ind w:left="57"/>
              <w:rPr>
                <w:sz w:val="24"/>
                <w:szCs w:val="24"/>
              </w:rPr>
            </w:pPr>
            <w:r w:rsidRPr="0073091D">
              <w:rPr>
                <w:b/>
                <w:bCs/>
                <w:iCs/>
                <w:sz w:val="24"/>
                <w:szCs w:val="24"/>
              </w:rPr>
              <w:t>36190-</w:t>
            </w:r>
            <w:r w:rsidRPr="0073091D">
              <w:rPr>
                <w:b/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16686F">
        <w:tc>
          <w:tcPr>
            <w:tcW w:w="5117" w:type="dxa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FA3D4B" w:rsidRPr="00FA3D4B" w:rsidRDefault="009A4A13" w:rsidP="00FA3D4B">
            <w:pPr>
              <w:ind w:left="57"/>
              <w:rPr>
                <w:rStyle w:val="a7"/>
                <w:b/>
                <w:sz w:val="22"/>
                <w:szCs w:val="22"/>
              </w:rPr>
            </w:pPr>
            <w:hyperlink r:id="rId8" w:history="1"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://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ok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-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finance</w:t>
              </w:r>
              <w:r w:rsidR="00FA3D4B" w:rsidRPr="00FA3D4B">
                <w:rPr>
                  <w:rStyle w:val="a7"/>
                  <w:b/>
                  <w:sz w:val="22"/>
                  <w:szCs w:val="22"/>
                </w:rPr>
                <w:t>.</w:t>
              </w:r>
              <w:r w:rsidR="00FA3D4B" w:rsidRPr="00FA3D4B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6686F" w:rsidRPr="00AF3FB6" w:rsidRDefault="009A4A13" w:rsidP="00AF3FB6">
            <w:pPr>
              <w:ind w:left="57"/>
              <w:rPr>
                <w:b/>
                <w:sz w:val="24"/>
                <w:szCs w:val="24"/>
              </w:rPr>
            </w:pPr>
            <w:hyperlink r:id="rId9" w:history="1"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http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://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-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disclosure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ru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portal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/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company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.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aspx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?</w:t>
              </w:r>
              <w:r w:rsidR="00AF3FB6" w:rsidRPr="00FB76A4">
                <w:rPr>
                  <w:rStyle w:val="a7"/>
                  <w:b/>
                  <w:sz w:val="22"/>
                  <w:szCs w:val="22"/>
                  <w:lang w:val="en-US"/>
                </w:rPr>
                <w:t>id</w:t>
              </w:r>
              <w:r w:rsidR="00AF3FB6" w:rsidRPr="00FB76A4">
                <w:rPr>
                  <w:rStyle w:val="a7"/>
                  <w:b/>
                  <w:sz w:val="22"/>
                  <w:szCs w:val="22"/>
                </w:rPr>
                <w:t>=8791</w:t>
              </w:r>
            </w:hyperlink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16686F" w:rsidRPr="001E1FCA" w:rsidTr="00201F73">
        <w:tc>
          <w:tcPr>
            <w:tcW w:w="10234" w:type="dxa"/>
            <w:vAlign w:val="bottom"/>
          </w:tcPr>
          <w:p w:rsidR="0016686F" w:rsidRPr="001E1FCA" w:rsidRDefault="0016686F">
            <w:pPr>
              <w:jc w:val="center"/>
              <w:rPr>
                <w:sz w:val="24"/>
                <w:szCs w:val="24"/>
              </w:rPr>
            </w:pPr>
            <w:r w:rsidRPr="001E1FCA">
              <w:rPr>
                <w:sz w:val="24"/>
                <w:szCs w:val="24"/>
              </w:rPr>
              <w:t>2. Содержание сообщения</w:t>
            </w:r>
          </w:p>
        </w:tc>
      </w:tr>
      <w:tr w:rsidR="0016686F" w:rsidRPr="001E1FCA" w:rsidTr="00201F73">
        <w:tc>
          <w:tcPr>
            <w:tcW w:w="10234" w:type="dxa"/>
            <w:vAlign w:val="bottom"/>
          </w:tcPr>
          <w:p w:rsidR="00410906" w:rsidRDefault="005E294E" w:rsidP="00A3567D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2.1. Полное фирменное наименование, место нахождения, присвоенный налоговыми органами идентификационный номер налогоплательщика (далее - ИНН)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одного участника эмитента: </w:t>
            </w:r>
            <w:r w:rsidR="00C3362A">
              <w:rPr>
                <w:sz w:val="24"/>
                <w:szCs w:val="24"/>
              </w:rPr>
              <w:t>Акционерное</w:t>
            </w:r>
            <w:r w:rsidRPr="005E294E">
              <w:rPr>
                <w:sz w:val="24"/>
                <w:szCs w:val="24"/>
              </w:rPr>
              <w:t xml:space="preserve"> общество «Холдинговая компания «Объединенные кондитеры», место нахождения: </w:t>
            </w:r>
            <w:r w:rsidR="00697115" w:rsidRPr="00697115">
              <w:rPr>
                <w:sz w:val="24"/>
                <w:szCs w:val="24"/>
              </w:rPr>
              <w:t>107078</w:t>
            </w:r>
            <w:r w:rsidRPr="005E294E">
              <w:rPr>
                <w:sz w:val="24"/>
                <w:szCs w:val="24"/>
              </w:rPr>
              <w:t xml:space="preserve">, </w:t>
            </w:r>
            <w:r w:rsidR="00697115">
              <w:rPr>
                <w:sz w:val="24"/>
                <w:szCs w:val="24"/>
              </w:rPr>
              <w:t xml:space="preserve">г. </w:t>
            </w:r>
            <w:r w:rsidRPr="005E294E">
              <w:rPr>
                <w:sz w:val="24"/>
                <w:szCs w:val="24"/>
              </w:rPr>
              <w:t xml:space="preserve">Москва, </w:t>
            </w:r>
            <w:r w:rsidR="00697115">
              <w:rPr>
                <w:sz w:val="24"/>
                <w:szCs w:val="24"/>
              </w:rPr>
              <w:t>Орликов переулок, д.5</w:t>
            </w:r>
            <w:r w:rsidRPr="005E294E">
              <w:rPr>
                <w:sz w:val="24"/>
                <w:szCs w:val="24"/>
              </w:rPr>
              <w:t xml:space="preserve">, </w:t>
            </w:r>
            <w:r w:rsidR="00BD4A02">
              <w:rPr>
                <w:sz w:val="24"/>
                <w:szCs w:val="24"/>
              </w:rPr>
              <w:t xml:space="preserve">стр. 3, </w:t>
            </w:r>
            <w:r w:rsidRPr="005E294E">
              <w:rPr>
                <w:sz w:val="24"/>
                <w:szCs w:val="24"/>
              </w:rPr>
              <w:t>ИНН 7</w:t>
            </w:r>
            <w:r w:rsidR="00D57967">
              <w:rPr>
                <w:sz w:val="24"/>
                <w:szCs w:val="24"/>
              </w:rPr>
              <w:t xml:space="preserve">717128039, ОГРН 1027739293207. </w:t>
            </w:r>
          </w:p>
          <w:p w:rsidR="00C369F6" w:rsidRDefault="00C369F6" w:rsidP="00A3567D">
            <w:pPr>
              <w:ind w:right="255"/>
              <w:jc w:val="both"/>
              <w:rPr>
                <w:sz w:val="24"/>
                <w:szCs w:val="24"/>
              </w:rPr>
            </w:pPr>
          </w:p>
          <w:p w:rsidR="002C6587" w:rsidRPr="00E962B0" w:rsidRDefault="005E294E" w:rsidP="002C6587">
            <w:pPr>
              <w:ind w:right="255"/>
              <w:jc w:val="both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>2.2. Формулировк</w:t>
            </w:r>
            <w:r w:rsidR="00697115">
              <w:rPr>
                <w:sz w:val="24"/>
                <w:szCs w:val="24"/>
              </w:rPr>
              <w:t>а</w:t>
            </w:r>
            <w:r w:rsidRPr="005E294E">
              <w:rPr>
                <w:sz w:val="24"/>
                <w:szCs w:val="24"/>
              </w:rPr>
              <w:t xml:space="preserve"> решен</w:t>
            </w:r>
            <w:r w:rsidR="00697115">
              <w:rPr>
                <w:sz w:val="24"/>
                <w:szCs w:val="24"/>
              </w:rPr>
              <w:t>и</w:t>
            </w:r>
            <w:r w:rsidR="00692764">
              <w:rPr>
                <w:sz w:val="24"/>
                <w:szCs w:val="24"/>
              </w:rPr>
              <w:t>й</w:t>
            </w:r>
            <w:r w:rsidRPr="005E294E">
              <w:rPr>
                <w:sz w:val="24"/>
                <w:szCs w:val="24"/>
              </w:rPr>
              <w:t>, принят</w:t>
            </w:r>
            <w:r w:rsidR="00692764">
              <w:rPr>
                <w:sz w:val="24"/>
                <w:szCs w:val="24"/>
              </w:rPr>
              <w:t>ых</w:t>
            </w:r>
            <w:r w:rsidRPr="005E294E">
              <w:rPr>
                <w:sz w:val="24"/>
                <w:szCs w:val="24"/>
              </w:rPr>
              <w:t xml:space="preserve"> единоли</w:t>
            </w:r>
            <w:r w:rsidR="00D57967">
              <w:rPr>
                <w:sz w:val="24"/>
                <w:szCs w:val="24"/>
              </w:rPr>
              <w:t xml:space="preserve">чно одним участником эмитента: </w:t>
            </w:r>
          </w:p>
          <w:p w:rsidR="00C369F6" w:rsidRPr="00C369F6" w:rsidRDefault="00C369F6" w:rsidP="00C369F6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369F6">
              <w:rPr>
                <w:sz w:val="24"/>
                <w:szCs w:val="24"/>
              </w:rPr>
              <w:t xml:space="preserve">1. Дать согласие Генеральному директору Общества на совершение от имени Общества сделки с Акционерным обществом «ТЕЭРА» (далее – «Займодавец») в форме Договора займа, в </w:t>
            </w:r>
            <w:proofErr w:type="gramStart"/>
            <w:r w:rsidRPr="00C369F6">
              <w:rPr>
                <w:sz w:val="24"/>
                <w:szCs w:val="24"/>
              </w:rPr>
              <w:t>соответствии</w:t>
            </w:r>
            <w:proofErr w:type="gramEnd"/>
            <w:r w:rsidRPr="00C369F6">
              <w:rPr>
                <w:sz w:val="24"/>
                <w:szCs w:val="24"/>
              </w:rPr>
              <w:t xml:space="preserve"> с условиями которого Займодавец обязуется передать в собственность Общества денежные средства в сумме 30 000 000 (Тридцать миллионов) рублей (далее - «сумма займа», «заем») с взиманием за пользование займом процентов по ставке 6,5 (Шесть целых пять десятых) процента годовых, а Общество обязуется возвратить полученную сумму займа и уплатить проценты за пользование займом не позднее 31 мая 2021 г.</w:t>
            </w:r>
          </w:p>
          <w:p w:rsidR="00C369F6" w:rsidRPr="00C369F6" w:rsidRDefault="00C369F6" w:rsidP="00C369F6">
            <w:pPr>
              <w:ind w:right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C369F6">
              <w:rPr>
                <w:sz w:val="24"/>
                <w:szCs w:val="24"/>
              </w:rPr>
              <w:t>2. Поручить Генеральному директору Общества подписать необходимые документы лично, либо выдать доверенность на совершение указанных действий уполномоченному представителю.</w:t>
            </w:r>
          </w:p>
          <w:p w:rsidR="00BD4A02" w:rsidRPr="00BD4A02" w:rsidRDefault="00BD4A02" w:rsidP="00C369F6">
            <w:pPr>
              <w:adjustRightInd w:val="0"/>
              <w:ind w:right="255"/>
              <w:jc w:val="both"/>
              <w:outlineLvl w:val="3"/>
              <w:rPr>
                <w:sz w:val="24"/>
                <w:szCs w:val="24"/>
              </w:rPr>
            </w:pPr>
          </w:p>
          <w:p w:rsidR="00A72B1A" w:rsidRPr="00A72B1A" w:rsidRDefault="005E294E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2.3. Дата единоличного принятия решений одним участником эмитента: </w:t>
            </w:r>
            <w:r w:rsidR="00C369F6">
              <w:rPr>
                <w:sz w:val="24"/>
                <w:szCs w:val="24"/>
              </w:rPr>
              <w:t>24</w:t>
            </w:r>
            <w:r w:rsidRPr="005E294E">
              <w:rPr>
                <w:sz w:val="24"/>
                <w:szCs w:val="24"/>
              </w:rPr>
              <w:t>.</w:t>
            </w:r>
            <w:r w:rsidR="00DC384E">
              <w:rPr>
                <w:sz w:val="24"/>
                <w:szCs w:val="24"/>
              </w:rPr>
              <w:t>0</w:t>
            </w:r>
            <w:r w:rsidR="00C369F6">
              <w:rPr>
                <w:sz w:val="24"/>
                <w:szCs w:val="24"/>
              </w:rPr>
              <w:t>5</w:t>
            </w:r>
            <w:r w:rsidR="00A72B1A">
              <w:rPr>
                <w:sz w:val="24"/>
                <w:szCs w:val="24"/>
              </w:rPr>
              <w:t>.201</w:t>
            </w:r>
            <w:r w:rsidR="00141731">
              <w:rPr>
                <w:sz w:val="24"/>
                <w:szCs w:val="24"/>
              </w:rPr>
              <w:t>8</w:t>
            </w:r>
            <w:r w:rsidR="00A72B1A">
              <w:rPr>
                <w:sz w:val="24"/>
                <w:szCs w:val="24"/>
              </w:rPr>
              <w:t xml:space="preserve"> г. </w:t>
            </w:r>
          </w:p>
          <w:p w:rsidR="00A72B1A" w:rsidRPr="00A3567D" w:rsidRDefault="00A72B1A" w:rsidP="00A3567D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</w:p>
          <w:p w:rsidR="0016686F" w:rsidRPr="00FD316B" w:rsidRDefault="005E294E" w:rsidP="00437FA0">
            <w:pPr>
              <w:adjustRightInd w:val="0"/>
              <w:ind w:left="142" w:right="255" w:hanging="142"/>
              <w:jc w:val="both"/>
              <w:outlineLvl w:val="3"/>
              <w:rPr>
                <w:sz w:val="24"/>
                <w:szCs w:val="24"/>
              </w:rPr>
            </w:pPr>
            <w:r w:rsidRPr="005E294E">
              <w:rPr>
                <w:sz w:val="24"/>
                <w:szCs w:val="24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эмитента: Решение участника </w:t>
            </w:r>
            <w:r w:rsidR="004115B9">
              <w:rPr>
                <w:sz w:val="24"/>
                <w:szCs w:val="24"/>
              </w:rPr>
              <w:t>Общества</w:t>
            </w:r>
            <w:r w:rsidR="004115B9" w:rsidRPr="004115B9">
              <w:rPr>
                <w:sz w:val="24"/>
                <w:szCs w:val="24"/>
              </w:rPr>
              <w:t xml:space="preserve"> с ограниченной ответстве</w:t>
            </w:r>
            <w:r w:rsidR="00D57355">
              <w:rPr>
                <w:sz w:val="24"/>
                <w:szCs w:val="24"/>
              </w:rPr>
              <w:t xml:space="preserve">нностью «Объединенные кондитеры </w:t>
            </w:r>
            <w:r w:rsidR="00D57355">
              <w:rPr>
                <w:sz w:val="24"/>
                <w:szCs w:val="24"/>
              </w:rPr>
              <w:noBreakHyphen/>
              <w:t xml:space="preserve"> </w:t>
            </w:r>
            <w:proofErr w:type="spellStart"/>
            <w:r w:rsidR="004115B9" w:rsidRPr="004115B9">
              <w:rPr>
                <w:sz w:val="24"/>
                <w:szCs w:val="24"/>
              </w:rPr>
              <w:t>Финанс</w:t>
            </w:r>
            <w:proofErr w:type="spellEnd"/>
            <w:r w:rsidR="004115B9" w:rsidRPr="004115B9">
              <w:rPr>
                <w:sz w:val="24"/>
                <w:szCs w:val="24"/>
              </w:rPr>
              <w:t>»</w:t>
            </w:r>
            <w:r w:rsidR="000D7D34">
              <w:rPr>
                <w:sz w:val="24"/>
                <w:szCs w:val="24"/>
              </w:rPr>
              <w:t xml:space="preserve"> </w:t>
            </w:r>
            <w:r w:rsidRPr="005E294E">
              <w:rPr>
                <w:sz w:val="24"/>
                <w:szCs w:val="24"/>
              </w:rPr>
              <w:t xml:space="preserve">от </w:t>
            </w:r>
            <w:r w:rsidR="009C53B3">
              <w:rPr>
                <w:sz w:val="24"/>
                <w:szCs w:val="24"/>
                <w:lang w:val="en-US"/>
              </w:rPr>
              <w:t>2</w:t>
            </w:r>
            <w:r w:rsidR="009C53B3">
              <w:rPr>
                <w:sz w:val="24"/>
                <w:szCs w:val="24"/>
              </w:rPr>
              <w:t>4</w:t>
            </w:r>
            <w:r w:rsidR="00BD0980">
              <w:rPr>
                <w:sz w:val="24"/>
                <w:szCs w:val="24"/>
              </w:rPr>
              <w:t>.</w:t>
            </w:r>
            <w:r w:rsidR="004115B9">
              <w:rPr>
                <w:sz w:val="24"/>
                <w:szCs w:val="24"/>
              </w:rPr>
              <w:t>0</w:t>
            </w:r>
            <w:r w:rsidR="009C53B3">
              <w:rPr>
                <w:sz w:val="24"/>
                <w:szCs w:val="24"/>
              </w:rPr>
              <w:t>5</w:t>
            </w:r>
            <w:r w:rsidR="004115B9">
              <w:rPr>
                <w:sz w:val="24"/>
                <w:szCs w:val="24"/>
              </w:rPr>
              <w:t>.2018</w:t>
            </w:r>
            <w:r w:rsidRPr="005E294E">
              <w:rPr>
                <w:sz w:val="24"/>
                <w:szCs w:val="24"/>
              </w:rPr>
              <w:t xml:space="preserve"> г.</w:t>
            </w:r>
          </w:p>
          <w:p w:rsidR="005E5546" w:rsidRPr="005E5546" w:rsidRDefault="005E5546" w:rsidP="00FD316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46AA9" w:rsidRPr="001E1FCA" w:rsidTr="00201F73">
        <w:tc>
          <w:tcPr>
            <w:tcW w:w="10234" w:type="dxa"/>
            <w:vAlign w:val="bottom"/>
          </w:tcPr>
          <w:p w:rsidR="00146AA9" w:rsidRPr="005E294E" w:rsidRDefault="00146AA9" w:rsidP="00A3567D">
            <w:pPr>
              <w:ind w:right="255"/>
              <w:jc w:val="both"/>
              <w:rPr>
                <w:sz w:val="24"/>
                <w:szCs w:val="24"/>
              </w:rPr>
            </w:pPr>
          </w:p>
        </w:tc>
      </w:tr>
    </w:tbl>
    <w:p w:rsidR="0016686F" w:rsidRDefault="0016686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16686F">
        <w:trPr>
          <w:cantSplit/>
        </w:trPr>
        <w:tc>
          <w:tcPr>
            <w:tcW w:w="10235" w:type="dxa"/>
            <w:gridSpan w:val="11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66246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6686F" w:rsidRDefault="00266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Шилов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6686F" w:rsidRDefault="0016686F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686F" w:rsidRDefault="0016686F"/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5B4488" w:rsidRDefault="00F62963" w:rsidP="00BD0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5B4488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Pr="008F5208" w:rsidRDefault="005B4488" w:rsidP="002C6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86F" w:rsidRDefault="00266246" w:rsidP="00697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7E6B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686F" w:rsidRDefault="00166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686F" w:rsidRDefault="0016686F">
            <w:pPr>
              <w:rPr>
                <w:sz w:val="24"/>
                <w:szCs w:val="24"/>
              </w:rPr>
            </w:pPr>
          </w:p>
        </w:tc>
      </w:tr>
      <w:tr w:rsidR="001668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686F" w:rsidRDefault="0016686F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686F" w:rsidRDefault="0016686F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686F" w:rsidRDefault="0016686F"/>
        </w:tc>
      </w:tr>
    </w:tbl>
    <w:p w:rsidR="0016686F" w:rsidRDefault="0016686F">
      <w:pPr>
        <w:rPr>
          <w:sz w:val="24"/>
          <w:szCs w:val="24"/>
        </w:rPr>
      </w:pPr>
    </w:p>
    <w:sectPr w:rsidR="0016686F" w:rsidSect="009B76A7">
      <w:headerReference w:type="default" r:id="rId10"/>
      <w:pgSz w:w="11906" w:h="16838"/>
      <w:pgMar w:top="567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F6" w:rsidRDefault="00C369F6">
      <w:r>
        <w:separator/>
      </w:r>
    </w:p>
  </w:endnote>
  <w:endnote w:type="continuationSeparator" w:id="0">
    <w:p w:rsidR="00C369F6" w:rsidRDefault="00C3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F6" w:rsidRDefault="00C369F6">
      <w:r>
        <w:separator/>
      </w:r>
    </w:p>
  </w:footnote>
  <w:footnote w:type="continuationSeparator" w:id="0">
    <w:p w:rsidR="00C369F6" w:rsidRDefault="00C36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F6" w:rsidRDefault="00C369F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7631"/>
    <w:multiLevelType w:val="hybridMultilevel"/>
    <w:tmpl w:val="A48040DC"/>
    <w:lvl w:ilvl="0" w:tplc="723A9BE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7C19EF"/>
    <w:multiLevelType w:val="hybridMultilevel"/>
    <w:tmpl w:val="947C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4FCB"/>
    <w:multiLevelType w:val="hybridMultilevel"/>
    <w:tmpl w:val="C6CACB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D24464"/>
    <w:multiLevelType w:val="hybridMultilevel"/>
    <w:tmpl w:val="261C84A6"/>
    <w:lvl w:ilvl="0" w:tplc="286C1E6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3D4237"/>
    <w:multiLevelType w:val="multilevel"/>
    <w:tmpl w:val="FB0245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1F5B0E"/>
    <w:multiLevelType w:val="hybridMultilevel"/>
    <w:tmpl w:val="FE1E77B8"/>
    <w:lvl w:ilvl="0" w:tplc="4030D3D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913E02"/>
    <w:multiLevelType w:val="hybridMultilevel"/>
    <w:tmpl w:val="2158766A"/>
    <w:lvl w:ilvl="0" w:tplc="6410519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1D3050"/>
    <w:multiLevelType w:val="hybridMultilevel"/>
    <w:tmpl w:val="3476F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B2C90"/>
    <w:rsid w:val="000023F2"/>
    <w:rsid w:val="000322D9"/>
    <w:rsid w:val="000323E0"/>
    <w:rsid w:val="00045D84"/>
    <w:rsid w:val="00046A74"/>
    <w:rsid w:val="000676FB"/>
    <w:rsid w:val="000736D9"/>
    <w:rsid w:val="00086E7C"/>
    <w:rsid w:val="00096302"/>
    <w:rsid w:val="000D2563"/>
    <w:rsid w:val="000D7D34"/>
    <w:rsid w:val="000E34B8"/>
    <w:rsid w:val="00103F48"/>
    <w:rsid w:val="00141731"/>
    <w:rsid w:val="00146AA9"/>
    <w:rsid w:val="00151AFE"/>
    <w:rsid w:val="0016651B"/>
    <w:rsid w:val="0016686F"/>
    <w:rsid w:val="0018305C"/>
    <w:rsid w:val="00183916"/>
    <w:rsid w:val="001902A2"/>
    <w:rsid w:val="001B2C90"/>
    <w:rsid w:val="001C6AF2"/>
    <w:rsid w:val="001D742E"/>
    <w:rsid w:val="001E1FCA"/>
    <w:rsid w:val="00201F73"/>
    <w:rsid w:val="00243122"/>
    <w:rsid w:val="0024416C"/>
    <w:rsid w:val="002449E7"/>
    <w:rsid w:val="00264DC0"/>
    <w:rsid w:val="00265AD0"/>
    <w:rsid w:val="00266246"/>
    <w:rsid w:val="00271AC1"/>
    <w:rsid w:val="00287C13"/>
    <w:rsid w:val="002A3EC6"/>
    <w:rsid w:val="002C6587"/>
    <w:rsid w:val="00300AFC"/>
    <w:rsid w:val="00301D27"/>
    <w:rsid w:val="00327CD1"/>
    <w:rsid w:val="00370C7E"/>
    <w:rsid w:val="00396D6E"/>
    <w:rsid w:val="003B1063"/>
    <w:rsid w:val="003D1786"/>
    <w:rsid w:val="003D441C"/>
    <w:rsid w:val="003E0A93"/>
    <w:rsid w:val="003E7BEB"/>
    <w:rsid w:val="00400FBC"/>
    <w:rsid w:val="00410906"/>
    <w:rsid w:val="004115B9"/>
    <w:rsid w:val="00434F4E"/>
    <w:rsid w:val="00437FA0"/>
    <w:rsid w:val="004457B6"/>
    <w:rsid w:val="00471384"/>
    <w:rsid w:val="00480643"/>
    <w:rsid w:val="00513C81"/>
    <w:rsid w:val="00547809"/>
    <w:rsid w:val="0057538D"/>
    <w:rsid w:val="00586049"/>
    <w:rsid w:val="005B2EEA"/>
    <w:rsid w:val="005B4488"/>
    <w:rsid w:val="005B55AC"/>
    <w:rsid w:val="005C45A8"/>
    <w:rsid w:val="005E1435"/>
    <w:rsid w:val="005E294E"/>
    <w:rsid w:val="005E5546"/>
    <w:rsid w:val="005F57B1"/>
    <w:rsid w:val="00614C7F"/>
    <w:rsid w:val="00634144"/>
    <w:rsid w:val="0065099D"/>
    <w:rsid w:val="0065635A"/>
    <w:rsid w:val="00665803"/>
    <w:rsid w:val="00683BC6"/>
    <w:rsid w:val="00692764"/>
    <w:rsid w:val="00693CE3"/>
    <w:rsid w:val="00697115"/>
    <w:rsid w:val="00697E6B"/>
    <w:rsid w:val="006B6961"/>
    <w:rsid w:val="00702F88"/>
    <w:rsid w:val="00707424"/>
    <w:rsid w:val="0073091D"/>
    <w:rsid w:val="00733430"/>
    <w:rsid w:val="00737BF3"/>
    <w:rsid w:val="0074369F"/>
    <w:rsid w:val="007744C9"/>
    <w:rsid w:val="00776A2D"/>
    <w:rsid w:val="007816ED"/>
    <w:rsid w:val="007877B4"/>
    <w:rsid w:val="00797558"/>
    <w:rsid w:val="007B0AA1"/>
    <w:rsid w:val="007D3466"/>
    <w:rsid w:val="0080690B"/>
    <w:rsid w:val="00843A31"/>
    <w:rsid w:val="008879D3"/>
    <w:rsid w:val="008945E7"/>
    <w:rsid w:val="00895375"/>
    <w:rsid w:val="008B7D9A"/>
    <w:rsid w:val="008D28A2"/>
    <w:rsid w:val="008D3C88"/>
    <w:rsid w:val="008D43DD"/>
    <w:rsid w:val="008D5897"/>
    <w:rsid w:val="008E239C"/>
    <w:rsid w:val="008F5208"/>
    <w:rsid w:val="00922AB0"/>
    <w:rsid w:val="009463BF"/>
    <w:rsid w:val="009518BC"/>
    <w:rsid w:val="0096223D"/>
    <w:rsid w:val="00972931"/>
    <w:rsid w:val="00975B0C"/>
    <w:rsid w:val="00980176"/>
    <w:rsid w:val="00985968"/>
    <w:rsid w:val="009862F6"/>
    <w:rsid w:val="009A3BDD"/>
    <w:rsid w:val="009A4A13"/>
    <w:rsid w:val="009B76A7"/>
    <w:rsid w:val="009C53B3"/>
    <w:rsid w:val="00A10C7D"/>
    <w:rsid w:val="00A11481"/>
    <w:rsid w:val="00A11E54"/>
    <w:rsid w:val="00A242DF"/>
    <w:rsid w:val="00A318FC"/>
    <w:rsid w:val="00A31EED"/>
    <w:rsid w:val="00A33AC5"/>
    <w:rsid w:val="00A3567D"/>
    <w:rsid w:val="00A61873"/>
    <w:rsid w:val="00A72B1A"/>
    <w:rsid w:val="00AA590B"/>
    <w:rsid w:val="00AA769D"/>
    <w:rsid w:val="00AB0114"/>
    <w:rsid w:val="00AF3FB6"/>
    <w:rsid w:val="00AF4E1A"/>
    <w:rsid w:val="00B02F5E"/>
    <w:rsid w:val="00B271A4"/>
    <w:rsid w:val="00B27D56"/>
    <w:rsid w:val="00B27FA6"/>
    <w:rsid w:val="00BD0980"/>
    <w:rsid w:val="00BD4A02"/>
    <w:rsid w:val="00BD71FC"/>
    <w:rsid w:val="00BD746C"/>
    <w:rsid w:val="00C00E23"/>
    <w:rsid w:val="00C2673F"/>
    <w:rsid w:val="00C301D5"/>
    <w:rsid w:val="00C3362A"/>
    <w:rsid w:val="00C34972"/>
    <w:rsid w:val="00C369F6"/>
    <w:rsid w:val="00C42584"/>
    <w:rsid w:val="00C52EF2"/>
    <w:rsid w:val="00C63DD6"/>
    <w:rsid w:val="00C664C8"/>
    <w:rsid w:val="00C77A8B"/>
    <w:rsid w:val="00CA7A13"/>
    <w:rsid w:val="00CB7BA9"/>
    <w:rsid w:val="00CC152F"/>
    <w:rsid w:val="00CE4D06"/>
    <w:rsid w:val="00D329C7"/>
    <w:rsid w:val="00D52B8F"/>
    <w:rsid w:val="00D57355"/>
    <w:rsid w:val="00D57967"/>
    <w:rsid w:val="00D752B5"/>
    <w:rsid w:val="00D76F72"/>
    <w:rsid w:val="00DA552D"/>
    <w:rsid w:val="00DB619F"/>
    <w:rsid w:val="00DC384E"/>
    <w:rsid w:val="00DE3E59"/>
    <w:rsid w:val="00E23E8A"/>
    <w:rsid w:val="00E272E2"/>
    <w:rsid w:val="00E82EC7"/>
    <w:rsid w:val="00E86CEF"/>
    <w:rsid w:val="00E962B0"/>
    <w:rsid w:val="00EF5903"/>
    <w:rsid w:val="00F243C6"/>
    <w:rsid w:val="00F36FEB"/>
    <w:rsid w:val="00F52C9E"/>
    <w:rsid w:val="00F56BE6"/>
    <w:rsid w:val="00F62963"/>
    <w:rsid w:val="00F63591"/>
    <w:rsid w:val="00F6765A"/>
    <w:rsid w:val="00F72DBA"/>
    <w:rsid w:val="00FA3D4B"/>
    <w:rsid w:val="00FD1586"/>
    <w:rsid w:val="00FD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CE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C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693CE3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693CE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693CE3"/>
    <w:rPr>
      <w:rFonts w:cs="Times New Roman"/>
      <w:sz w:val="20"/>
      <w:szCs w:val="20"/>
    </w:rPr>
  </w:style>
  <w:style w:type="character" w:customStyle="1" w:styleId="-">
    <w:name w:val="Проспект -"/>
    <w:rsid w:val="001B2C90"/>
    <w:rPr>
      <w:b/>
      <w:i/>
      <w:lang w:val="ru-RU"/>
    </w:rPr>
  </w:style>
  <w:style w:type="character" w:styleId="a7">
    <w:name w:val="Hyperlink"/>
    <w:rsid w:val="00AF3FB6"/>
    <w:rPr>
      <w:color w:val="0000FF"/>
      <w:u w:val="single"/>
    </w:rPr>
  </w:style>
  <w:style w:type="character" w:styleId="a8">
    <w:name w:val="FollowedHyperlink"/>
    <w:rsid w:val="00BD746C"/>
    <w:rPr>
      <w:color w:val="800080"/>
      <w:u w:val="single"/>
    </w:rPr>
  </w:style>
  <w:style w:type="character" w:customStyle="1" w:styleId="SUBST">
    <w:name w:val="__SUBST"/>
    <w:rsid w:val="001E1FCA"/>
    <w:rPr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1E1FCA"/>
    <w:pPr>
      <w:widowControl w:val="0"/>
      <w:autoSpaceDE/>
      <w:autoSpaceDN/>
      <w:spacing w:before="20" w:after="40"/>
    </w:pPr>
  </w:style>
  <w:style w:type="character" w:customStyle="1" w:styleId="30">
    <w:name w:val="Основной текст 3 Знак"/>
    <w:basedOn w:val="a0"/>
    <w:link w:val="3"/>
    <w:rsid w:val="001E1FCA"/>
  </w:style>
  <w:style w:type="paragraph" w:styleId="a9">
    <w:name w:val="Body Text Indent"/>
    <w:basedOn w:val="a"/>
    <w:link w:val="aa"/>
    <w:rsid w:val="001E1FC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1E1FCA"/>
    <w:rPr>
      <w:sz w:val="24"/>
      <w:szCs w:val="24"/>
    </w:rPr>
  </w:style>
  <w:style w:type="paragraph" w:styleId="31">
    <w:name w:val="Body Text Indent 3"/>
    <w:basedOn w:val="a"/>
    <w:link w:val="32"/>
    <w:rsid w:val="001E1FCA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E1FCA"/>
    <w:rPr>
      <w:sz w:val="16"/>
      <w:szCs w:val="16"/>
    </w:rPr>
  </w:style>
  <w:style w:type="paragraph" w:customStyle="1" w:styleId="Heading21">
    <w:name w:val="Heading 21"/>
    <w:rsid w:val="001E1FCA"/>
    <w:pPr>
      <w:widowControl w:val="0"/>
      <w:spacing w:before="360" w:after="40"/>
    </w:pPr>
    <w:rPr>
      <w:b/>
      <w:bCs/>
      <w:sz w:val="24"/>
      <w:szCs w:val="24"/>
    </w:rPr>
  </w:style>
  <w:style w:type="paragraph" w:customStyle="1" w:styleId="1">
    <w:name w:val="Стиль Подзаголовка 1"/>
    <w:basedOn w:val="a"/>
    <w:rsid w:val="001E1FCA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customStyle="1" w:styleId="SUBST0">
    <w:name w:val="_SUBST"/>
    <w:basedOn w:val="a"/>
    <w:uiPriority w:val="99"/>
    <w:rsid w:val="001E1FCA"/>
    <w:pPr>
      <w:autoSpaceDE/>
      <w:autoSpaceDN/>
    </w:pPr>
    <w:rPr>
      <w:b/>
      <w:bCs/>
      <w:i/>
      <w:iCs/>
      <w:color w:val="000000"/>
      <w:sz w:val="22"/>
      <w:szCs w:val="22"/>
    </w:rPr>
  </w:style>
  <w:style w:type="paragraph" w:customStyle="1" w:styleId="NormalPrefix">
    <w:name w:val="Normal Prefix"/>
    <w:link w:val="NormalPrefix0"/>
    <w:rsid w:val="001E1FCA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customStyle="1" w:styleId="BodyTextbt">
    <w:name w:val="Body Text.bt"/>
    <w:basedOn w:val="a"/>
    <w:rsid w:val="001E1FCA"/>
    <w:pPr>
      <w:jc w:val="both"/>
    </w:pPr>
    <w:rPr>
      <w:b/>
      <w:bCs/>
      <w:i/>
      <w:iCs/>
      <w:sz w:val="22"/>
      <w:szCs w:val="22"/>
    </w:rPr>
  </w:style>
  <w:style w:type="character" w:customStyle="1" w:styleId="NormalPrefix0">
    <w:name w:val="Normal Prefix Знак"/>
    <w:link w:val="NormalPrefix"/>
    <w:locked/>
    <w:rsid w:val="001E1FCA"/>
    <w:rPr>
      <w:sz w:val="22"/>
      <w:szCs w:val="22"/>
      <w:lang w:bidi="ar-SA"/>
    </w:rPr>
  </w:style>
  <w:style w:type="paragraph" w:styleId="ab">
    <w:name w:val="Plain Text"/>
    <w:basedOn w:val="a"/>
    <w:link w:val="ac"/>
    <w:uiPriority w:val="99"/>
    <w:unhideWhenUsed/>
    <w:rsid w:val="00287C13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link w:val="ab"/>
    <w:uiPriority w:val="99"/>
    <w:rsid w:val="00287C13"/>
    <w:rPr>
      <w:rFonts w:ascii="Consolas" w:eastAsia="Calibri" w:hAnsi="Consolas" w:cs="Times New Roman"/>
      <w:sz w:val="21"/>
      <w:szCs w:val="21"/>
      <w:lang w:eastAsia="en-US"/>
    </w:rPr>
  </w:style>
  <w:style w:type="paragraph" w:styleId="ad">
    <w:name w:val="List Paragraph"/>
    <w:basedOn w:val="a"/>
    <w:uiPriority w:val="34"/>
    <w:qFormat/>
    <w:rsid w:val="00C42584"/>
    <w:pPr>
      <w:overflowPunct w:val="0"/>
      <w:adjustRightInd w:val="0"/>
      <w:ind w:left="708" w:firstLine="720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5E5546"/>
    <w:pPr>
      <w:autoSpaceDE w:val="0"/>
      <w:autoSpaceDN w:val="0"/>
      <w:adjustRightInd w:val="0"/>
    </w:pPr>
  </w:style>
  <w:style w:type="paragraph" w:styleId="ae">
    <w:name w:val="Body Text"/>
    <w:basedOn w:val="a"/>
    <w:link w:val="af"/>
    <w:rsid w:val="002C6587"/>
    <w:pPr>
      <w:overflowPunct w:val="0"/>
      <w:adjustRightInd w:val="0"/>
      <w:spacing w:after="120"/>
      <w:ind w:firstLine="720"/>
      <w:jc w:val="both"/>
      <w:textAlignment w:val="baseline"/>
    </w:pPr>
    <w:rPr>
      <w:sz w:val="28"/>
    </w:rPr>
  </w:style>
  <w:style w:type="character" w:customStyle="1" w:styleId="af">
    <w:name w:val="Основной текст Знак"/>
    <w:link w:val="ae"/>
    <w:rsid w:val="002C658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DE3FF0C-5FBF-49DE-B35B-9F79A313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Hewlett-Packard Company</Company>
  <LinksUpToDate>false</LinksUpToDate>
  <CharactersWithSpaces>2630</CharactersWithSpaces>
  <SharedDoc>false</SharedDoc>
  <HLinks>
    <vt:vector size="12" baseType="variant"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http://e-disclosure.ru/portal/company.aspx?id=8791</vt:lpwstr>
      </vt:variant>
      <vt:variant>
        <vt:lpwstr/>
      </vt:variant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http://ok-finance.ru/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subject/>
  <dc:creator>Prof-RomanovaAA</dc:creator>
  <cp:keywords/>
  <cp:lastModifiedBy>mksuslenkov</cp:lastModifiedBy>
  <cp:revision>2</cp:revision>
  <cp:lastPrinted>2015-10-19T08:07:00Z</cp:lastPrinted>
  <dcterms:created xsi:type="dcterms:W3CDTF">2018-05-24T12:40:00Z</dcterms:created>
  <dcterms:modified xsi:type="dcterms:W3CDTF">2018-05-24T12:40:00Z</dcterms:modified>
</cp:coreProperties>
</file>