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4A" w:rsidRDefault="003C264A"/>
    <w:p w:rsidR="003C264A" w:rsidRDefault="003C264A"/>
    <w:p w:rsidR="003C264A" w:rsidRDefault="00802C9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ЭМИТЕНТА ЭМИССИОННЫХ ЦЕННЫХ БУМАГ</w:t>
      </w:r>
    </w:p>
    <w:p w:rsidR="003C264A" w:rsidRDefault="00802C9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Общество с ограниченной ответственностью "Объединенные кондитеры-</w:t>
      </w:r>
      <w:proofErr w:type="spellStart"/>
      <w:r>
        <w:rPr>
          <w:b/>
          <w:bCs/>
          <w:i/>
          <w:iCs/>
          <w:sz w:val="32"/>
          <w:szCs w:val="32"/>
        </w:rPr>
        <w:t>Финанс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3C264A" w:rsidRDefault="00802C9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36190-R</w:t>
      </w:r>
    </w:p>
    <w:p w:rsidR="003C264A" w:rsidRDefault="00802C9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12 месяцев 2021 г.</w:t>
      </w:r>
    </w:p>
    <w:p w:rsidR="003C264A" w:rsidRDefault="00802C9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отчете эмитента, подлежит раскрытию в соответствии с законодательством Российской Федерации о ценных бумагах</w:t>
      </w:r>
    </w:p>
    <w:p w:rsidR="003C264A" w:rsidRDefault="003C26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  <w:gridCol w:w="360"/>
      </w:tblGrid>
      <w:tr w:rsidR="003C264A">
        <w:trPr>
          <w:gridAfter w:val="1"/>
          <w:wAfter w:w="360" w:type="dxa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264A" w:rsidRDefault="00802C9A">
            <w:r>
              <w:t>Адрес эмитента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C264A" w:rsidRDefault="00802C9A">
            <w:pPr>
              <w:rPr>
                <w:b/>
                <w:bCs/>
              </w:rPr>
            </w:pPr>
            <w:r>
              <w:rPr>
                <w:b/>
                <w:bCs/>
              </w:rPr>
              <w:t>115184 Российская Федерация, г. Москва, 2-й Новокузнецкий пер. 13/15</w:t>
            </w:r>
          </w:p>
        </w:tc>
      </w:tr>
      <w:tr w:rsidR="003C264A"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264A" w:rsidRDefault="00802C9A">
            <w:r>
              <w:t>Контактное лицо эмитента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rPr>
                <w:b/>
                <w:bCs/>
              </w:rPr>
              <w:t>Шилов Михаил Владимирович, Генеральный директор</w:t>
            </w:r>
          </w:p>
          <w:p w:rsidR="003C264A" w:rsidRDefault="00802C9A">
            <w:r>
              <w:t>Телефон:</w:t>
            </w:r>
            <w:r>
              <w:rPr>
                <w:b/>
                <w:bCs/>
              </w:rPr>
              <w:t xml:space="preserve"> (495) 229-69-91</w:t>
            </w:r>
          </w:p>
          <w:p w:rsidR="003C264A" w:rsidRDefault="00802C9A">
            <w:pPr>
              <w:rPr>
                <w:b/>
                <w:bCs/>
              </w:rPr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finance@uniconf.ru</w:t>
            </w:r>
          </w:p>
        </w:tc>
        <w:tc>
          <w:tcPr>
            <w:tcW w:w="360" w:type="dxa"/>
          </w:tcPr>
          <w:p w:rsidR="003C264A" w:rsidRDefault="003C264A"/>
        </w:tc>
      </w:tr>
    </w:tbl>
    <w:p w:rsidR="003C264A" w:rsidRDefault="003C26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3C264A"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264A" w:rsidRDefault="00802C9A">
            <w:r>
              <w:t>Адрес страницы в сети Интернет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rPr>
                <w:b/>
                <w:bCs/>
              </w:rPr>
            </w:pPr>
            <w:r>
              <w:rPr>
                <w:b/>
                <w:bCs/>
              </w:rPr>
              <w:t>www.ok-finance.ru, www.e-disclosure.ru/portal/company.aspx?id=8791</w:t>
            </w:r>
          </w:p>
        </w:tc>
      </w:tr>
    </w:tbl>
    <w:p w:rsidR="003C264A" w:rsidRDefault="003C264A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C264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264A" w:rsidRDefault="003C264A">
            <w:pPr>
              <w:spacing w:before="120"/>
            </w:pPr>
          </w:p>
          <w:p w:rsidR="003C264A" w:rsidRDefault="00802C9A">
            <w:pPr>
              <w:spacing w:before="200"/>
            </w:pPr>
            <w:r>
              <w:t>Генеральный директор</w:t>
            </w:r>
          </w:p>
          <w:p w:rsidR="003C264A" w:rsidRDefault="00802C9A">
            <w:r>
              <w:t>Дата: 27 мая 2022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64A" w:rsidRDefault="003C264A"/>
          <w:p w:rsidR="003C264A" w:rsidRDefault="00802C9A">
            <w:pPr>
              <w:spacing w:before="200" w:after="200"/>
            </w:pPr>
            <w:r>
              <w:br/>
              <w:t>____________ М.В. Шилов</w:t>
            </w:r>
            <w:r>
              <w:br/>
              <w:t xml:space="preserve">    подпись</w:t>
            </w:r>
          </w:p>
        </w:tc>
      </w:tr>
    </w:tbl>
    <w:p w:rsidR="003C264A" w:rsidRDefault="003C264A"/>
    <w:p w:rsidR="003C264A" w:rsidRDefault="003C264A"/>
    <w:p w:rsidR="003C264A" w:rsidRDefault="00802C9A">
      <w:pPr>
        <w:pStyle w:val="1"/>
      </w:pPr>
      <w:r>
        <w:br w:type="page"/>
      </w:r>
      <w:r>
        <w:lastRenderedPageBreak/>
        <w:t>Оглавление</w:t>
      </w:r>
    </w:p>
    <w:p w:rsidR="003C264A" w:rsidRDefault="00802C9A">
      <w:r>
        <w:fldChar w:fldCharType="begin"/>
      </w:r>
      <w:r>
        <w:instrText>TOC</w:instrText>
      </w:r>
      <w:r>
        <w:fldChar w:fldCharType="separate"/>
      </w:r>
      <w:r>
        <w:t>Раздел 1. Управленческий отчет эмитента</w:t>
      </w:r>
    </w:p>
    <w:p w:rsidR="003C264A" w:rsidRDefault="00802C9A">
      <w:r>
        <w:t xml:space="preserve">1.1. </w:t>
      </w:r>
      <w:r>
        <w:br/>
        <w:t>Общие сведения об эмитенте и его деятельности</w:t>
      </w:r>
    </w:p>
    <w:p w:rsidR="003C264A" w:rsidRDefault="00802C9A">
      <w:r>
        <w:t xml:space="preserve">1.2. </w:t>
      </w:r>
      <w:r>
        <w:br/>
        <w:t>Сведения о положении эмитента в отрасли</w:t>
      </w:r>
    </w:p>
    <w:p w:rsidR="003C264A" w:rsidRDefault="00802C9A">
      <w:r>
        <w:t xml:space="preserve">1.3. </w:t>
      </w:r>
      <w:r>
        <w:br/>
        <w:t>Основные операционные показатели, характеризующие деятельность эмитента</w:t>
      </w:r>
    </w:p>
    <w:p w:rsidR="003C264A" w:rsidRDefault="00802C9A">
      <w:r>
        <w:t xml:space="preserve">1.4. </w:t>
      </w:r>
      <w:r>
        <w:br/>
        <w:t>Основные финансовые показатели эмитента</w:t>
      </w:r>
    </w:p>
    <w:p w:rsidR="003C264A" w:rsidRDefault="00802C9A">
      <w:r>
        <w:t xml:space="preserve">1.5. </w:t>
      </w:r>
      <w:r>
        <w:br/>
        <w:t>Сведения об основных поставщиках, имеющих для эмитента существенное значение</w:t>
      </w:r>
    </w:p>
    <w:p w:rsidR="003C264A" w:rsidRDefault="00802C9A">
      <w:r>
        <w:t xml:space="preserve">1.6. </w:t>
      </w:r>
      <w:r>
        <w:br/>
        <w:t>Сведения об основных дебиторах, имеющих для эмитента существенное значение</w:t>
      </w:r>
    </w:p>
    <w:p w:rsidR="003C264A" w:rsidRDefault="00802C9A">
      <w:r>
        <w:t xml:space="preserve">1.7. </w:t>
      </w:r>
      <w:r>
        <w:br/>
        <w:t>Сведения об обязательствах эмитента</w:t>
      </w:r>
    </w:p>
    <w:p w:rsidR="003C264A" w:rsidRDefault="00802C9A">
      <w:r>
        <w:t xml:space="preserve">1.8. </w:t>
      </w:r>
      <w:r>
        <w:br/>
        <w:t>Сведения о перспективах развития эмитента</w:t>
      </w:r>
    </w:p>
    <w:p w:rsidR="003C264A" w:rsidRDefault="00802C9A">
      <w:r>
        <w:t xml:space="preserve">1.9. </w:t>
      </w:r>
      <w:r>
        <w:br/>
        <w:t>Сведения о рисках, связанных с деятельностью эмитента</w:t>
      </w:r>
    </w:p>
    <w:p w:rsidR="003C264A" w:rsidRDefault="00802C9A">
      <w: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</w:p>
    <w:p w:rsidR="003C264A" w:rsidRDefault="00802C9A">
      <w:r>
        <w:t xml:space="preserve">2.1. </w:t>
      </w:r>
      <w:r>
        <w:br/>
        <w:t>Информация о лицах, входящих в состав органов управления эмитента</w:t>
      </w:r>
    </w:p>
    <w:p w:rsidR="003C264A" w:rsidRDefault="00802C9A">
      <w:r>
        <w:t xml:space="preserve">2.2. </w:t>
      </w:r>
      <w:r>
        <w:br/>
        <w:t>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</w:p>
    <w:p w:rsidR="003C264A" w:rsidRDefault="00802C9A">
      <w:r>
        <w:t xml:space="preserve">2.3. </w:t>
      </w:r>
      <w:r>
        <w:br/>
        <w:t>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</w:p>
    <w:p w:rsidR="003C264A" w:rsidRDefault="00802C9A">
      <w:r>
        <w:t xml:space="preserve">2.4. </w:t>
      </w:r>
      <w:r>
        <w:br/>
        <w:t>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</w:p>
    <w:p w:rsidR="003C264A" w:rsidRDefault="00802C9A">
      <w:r>
        <w:t xml:space="preserve">2.5. </w:t>
      </w:r>
      <w:r>
        <w:br/>
        <w:t>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</w:p>
    <w:p w:rsidR="003C264A" w:rsidRDefault="00802C9A"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</w:p>
    <w:p w:rsidR="003C264A" w:rsidRDefault="00802C9A">
      <w:r>
        <w:t xml:space="preserve">3.1. </w:t>
      </w:r>
      <w:r>
        <w:br/>
        <w:t>Сведения об общем количестве акционеров (участников, членов) эмитента</w:t>
      </w:r>
    </w:p>
    <w:p w:rsidR="003C264A" w:rsidRDefault="00802C9A">
      <w:r>
        <w:t xml:space="preserve">3.2. </w:t>
      </w:r>
      <w:r>
        <w:br/>
        <w:t>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</w:p>
    <w:p w:rsidR="003C264A" w:rsidRDefault="00802C9A">
      <w:r>
        <w:t xml:space="preserve">3.3. </w:t>
      </w:r>
      <w:r>
        <w:br/>
        <w:t>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</w:p>
    <w:p w:rsidR="003C264A" w:rsidRDefault="00802C9A">
      <w:r>
        <w:t xml:space="preserve">3.4. </w:t>
      </w:r>
      <w:r>
        <w:br/>
        <w:t>Сделки эмитента, в совершении которых имелась заинтересованность</w:t>
      </w:r>
    </w:p>
    <w:p w:rsidR="003C264A" w:rsidRDefault="00802C9A">
      <w:r>
        <w:t xml:space="preserve">3.5. </w:t>
      </w:r>
      <w:r>
        <w:br/>
        <w:t>Крупные сделки эмитента</w:t>
      </w:r>
    </w:p>
    <w:p w:rsidR="003C264A" w:rsidRDefault="00802C9A">
      <w:r>
        <w:t>Раздел 4. Дополнительные сведения об эмитенте и о размещенных им ценных бумагах</w:t>
      </w:r>
    </w:p>
    <w:p w:rsidR="003C264A" w:rsidRDefault="00802C9A">
      <w:r>
        <w:t xml:space="preserve">4.1. </w:t>
      </w:r>
      <w:r>
        <w:br/>
        <w:t>Подконтрольные эмитенту организации, имеющие для него существенное значение</w:t>
      </w:r>
    </w:p>
    <w:p w:rsidR="003C264A" w:rsidRDefault="00802C9A">
      <w:r>
        <w:lastRenderedPageBreak/>
        <w:t xml:space="preserve">4.2. </w:t>
      </w:r>
      <w:r>
        <w:br/>
        <w:t>Дополнительные сведения, раскрываемые эмитентами облигаций с целевым использованием денежных средств, полученных от их размещения</w:t>
      </w:r>
    </w:p>
    <w:p w:rsidR="003C264A" w:rsidRDefault="00802C9A">
      <w:r>
        <w:t xml:space="preserve">4.3.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3C264A" w:rsidRDefault="00802C9A">
      <w:r>
        <w:t xml:space="preserve">4.4. </w:t>
      </w:r>
      <w:r>
        <w:br/>
        <w:t>Сведения об объявленных и выплаченных дивидендах по акциям эмитента</w:t>
      </w:r>
    </w:p>
    <w:p w:rsidR="003C264A" w:rsidRDefault="00802C9A">
      <w:r>
        <w:t xml:space="preserve">4.5.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3C264A" w:rsidRDefault="00802C9A">
      <w:r>
        <w:t xml:space="preserve">4.6. </w:t>
      </w:r>
      <w:r>
        <w:br/>
        <w:t>Информация об аудиторе эмитента</w:t>
      </w:r>
    </w:p>
    <w:p w:rsidR="003C264A" w:rsidRDefault="00802C9A">
      <w:r>
        <w:t>Раздел 5. Консолидированная финансовая отчетность (финансовая отчетность), бухгалтерская (финансовая) отчетность эмитента</w:t>
      </w:r>
    </w:p>
    <w:p w:rsidR="003C264A" w:rsidRDefault="00802C9A">
      <w:r>
        <w:t xml:space="preserve">5.1. </w:t>
      </w:r>
      <w:r>
        <w:br/>
        <w:t>Консолидированная финансовая отчетность (финансовая отчетность) эмитента</w:t>
      </w:r>
    </w:p>
    <w:p w:rsidR="003C264A" w:rsidRDefault="00802C9A">
      <w:r>
        <w:t xml:space="preserve">5.2. </w:t>
      </w:r>
      <w:r>
        <w:br/>
        <w:t>Бухгалтерская (финансовая) отчетность</w:t>
      </w:r>
    </w:p>
    <w:p w:rsidR="003C264A" w:rsidRDefault="00802C9A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3C264A" w:rsidRDefault="00802C9A">
      <w:r>
        <w:t>Информация, содержащаяся в отчете эмитента, подлежит раскрытию в соответствии с пунктом 4 статьи 30 Федерального закона "О рынке ценных бумаг"</w:t>
      </w:r>
    </w:p>
    <w:p w:rsidR="003C264A" w:rsidRDefault="00802C9A">
      <w:pPr>
        <w:pStyle w:val="SubHeading"/>
      </w:pPr>
      <w:r>
        <w:t>Основания возникновения у эмитента обязанности осуществлять раскрытие информации в форме отчета эмитента</w:t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pPr>
        <w:ind w:left="200"/>
      </w:pPr>
      <w:r>
        <w:rPr>
          <w:rStyle w:val="Subst"/>
        </w:rPr>
        <w:t>Биржевые облигации эмитента допущены к организованным торгам на бирже с представлением бирже проспекта биржевых облигаций для такого допуска</w:t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r>
        <w:t>Сведения об отчетности, которая (ссылка на которую) содержится в отчете эмитента и на основании которой в отчете эмитента раскрывается информация о финансово-хозяйственной деятельности эмитента:</w:t>
      </w:r>
    </w:p>
    <w:p w:rsidR="003C264A" w:rsidRDefault="00802C9A">
      <w:r>
        <w:t>В отчёте содержится бухгалтерская(финансовая) отчетность, на основании которой в отчете эмитента раскрывается информация о финансово-хозяйственной деятельности эмитента</w:t>
      </w:r>
    </w:p>
    <w:p w:rsidR="003C264A" w:rsidRDefault="003C264A">
      <w:pPr>
        <w:pStyle w:val="ThinDelim"/>
      </w:pPr>
    </w:p>
    <w:p w:rsidR="003C264A" w:rsidRDefault="00802C9A">
      <w:r>
        <w:t xml:space="preserve">Информация о финансово-хозяйственной деятельности лица, предоставившего обеспечение по облигациям </w:t>
      </w:r>
      <w:proofErr w:type="gramStart"/>
      <w:r>
        <w:t>эмитента :</w:t>
      </w:r>
      <w:proofErr w:type="gramEnd"/>
      <w:r>
        <w:t xml:space="preserve"> АО «Холдинговая компания «Объединенные кондитеры», приведена в отчёте эмитента на основании следующей отчётности </w:t>
      </w:r>
      <w:proofErr w:type="spellStart"/>
      <w:r>
        <w:t>обеспечителя</w:t>
      </w:r>
      <w:proofErr w:type="spellEnd"/>
      <w:r>
        <w:t xml:space="preserve">: бухгалтерская(финансовая) отчетность, ссылка на данную отчётность </w:t>
      </w:r>
      <w:proofErr w:type="spellStart"/>
      <w:r>
        <w:t>отчётность</w:t>
      </w:r>
      <w:proofErr w:type="spellEnd"/>
      <w:r>
        <w:t xml:space="preserve"> включена в отчётность эмитента.</w:t>
      </w:r>
    </w:p>
    <w:p w:rsidR="003C264A" w:rsidRDefault="00802C9A">
      <w:r>
        <w:t>Отчётность прошла аудиторскую проверку.</w:t>
      </w:r>
    </w:p>
    <w:p w:rsidR="003C264A" w:rsidRDefault="003C264A"/>
    <w:p w:rsidR="003C264A" w:rsidRDefault="00802C9A">
      <w:r>
        <w:t>бухгалтерская(финансовая) отчетность, на основании которой в настоящем отчете эмитента раскрыта информация о финансово-хозяйственной деятельности эмитента и лица, предоставляющего (предоставившего) обеспечение по облигациям эмитента, дает объективное и достоверное представление об активах, обязательствах, финансовом состоянии, прибыли или убытке эмитента и лица, предоставляющего (предоставившего) обеспечение по облигациям эмитента. Информация о финансовом состоянии и результатах деятельности эмитента и лица, предоставляющего (предоставившего) обеспечение по облигациям эмитента содержит достоверное представление о деятельности эмитента и лица, предоставляющего (предоставившего) обеспечение по облигациям эмитента, а также об основных рисках, связанных с их деятельностью.</w:t>
      </w:r>
    </w:p>
    <w:p w:rsidR="003C264A" w:rsidRDefault="00802C9A">
      <w:r>
        <w:t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и лицо, предоставляющее (предоставившее) обеспечение по облигациям эмитента, осуществляют основную деятельность, и результатов деятельности эмитента и лица, предоставляющего (предоставившего) обеспечение по облигациям эмитента, их планов, вероятности наступления определенных событий и совершения определенных действий.</w:t>
      </w:r>
      <w:r>
        <w:br/>
        <w:t>Инвесторы не должны полностью полагаться на оценки и прогнозы, приведенные в настоящем отчете эмитента, так как фактические результаты деятельности эмитента и лица, предоставляющего (предоставившего) обеспечение по облигациям эмитента в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</w:t>
      </w:r>
    </w:p>
    <w:p w:rsidR="003C264A" w:rsidRDefault="00802C9A">
      <w:r>
        <w:t>Иная информация, которая, по мнению эмитента, будет полезна для заинтересованных лиц при принятии ими экономических решений:</w:t>
      </w:r>
      <w:r>
        <w:br/>
      </w:r>
    </w:p>
    <w:p w:rsidR="003C264A" w:rsidRDefault="00802C9A">
      <w:pPr>
        <w:pStyle w:val="1"/>
      </w:pPr>
      <w:r>
        <w:t>Раздел 1. Управленческий отчет эмитента</w:t>
      </w:r>
    </w:p>
    <w:p w:rsidR="003C264A" w:rsidRDefault="00802C9A">
      <w:pPr>
        <w:pStyle w:val="2"/>
      </w:pPr>
      <w:r>
        <w:t>1.1. Общие сведения об эмитенте и его деятельности</w:t>
      </w:r>
    </w:p>
    <w:p w:rsidR="003C264A" w:rsidRDefault="00802C9A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Общество с ограниченной ответственностью "Объединенные кондитеры-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"</w:t>
      </w:r>
    </w:p>
    <w:p w:rsidR="003C264A" w:rsidRDefault="00802C9A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ООО "Объединенные кондитеры-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"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rPr>
          <w:rStyle w:val="Subst"/>
        </w:rPr>
        <w:t>В уставе эмитента зарегистрировано наименование на иностранном языке</w:t>
      </w:r>
    </w:p>
    <w:p w:rsidR="003C264A" w:rsidRDefault="00802C9A">
      <w:pPr>
        <w:pStyle w:val="SubHeading"/>
        <w:ind w:left="200"/>
      </w:pPr>
      <w:r>
        <w:t>Наименования эмитента на иностранном языке</w:t>
      </w:r>
    </w:p>
    <w:p w:rsidR="003C264A" w:rsidRDefault="00802C9A">
      <w:pPr>
        <w:ind w:left="400"/>
      </w:pPr>
      <w:r>
        <w:t>Наименование эмитента на иностранном языке: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Limited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Liability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Company</w:t>
      </w:r>
      <w:proofErr w:type="spellEnd"/>
      <w:r>
        <w:rPr>
          <w:rStyle w:val="Subst"/>
        </w:rPr>
        <w:t xml:space="preserve"> «</w:t>
      </w:r>
      <w:proofErr w:type="spellStart"/>
      <w:r>
        <w:rPr>
          <w:rStyle w:val="Subst"/>
        </w:rPr>
        <w:t>Obhedinennye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konditery</w:t>
      </w:r>
      <w:proofErr w:type="spellEnd"/>
      <w:r>
        <w:rPr>
          <w:rStyle w:val="Subst"/>
        </w:rPr>
        <w:t xml:space="preserve"> - </w:t>
      </w:r>
      <w:proofErr w:type="spellStart"/>
      <w:r>
        <w:rPr>
          <w:rStyle w:val="Subst"/>
        </w:rPr>
        <w:t>Finans</w:t>
      </w:r>
      <w:proofErr w:type="spellEnd"/>
      <w:r>
        <w:rPr>
          <w:rStyle w:val="Subst"/>
        </w:rPr>
        <w:t>», сокращенное – LLC «</w:t>
      </w:r>
      <w:proofErr w:type="spellStart"/>
      <w:r>
        <w:rPr>
          <w:rStyle w:val="Subst"/>
        </w:rPr>
        <w:t>Obhedinennye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konditery</w:t>
      </w:r>
      <w:proofErr w:type="spellEnd"/>
      <w:r>
        <w:rPr>
          <w:rStyle w:val="Subst"/>
        </w:rPr>
        <w:t xml:space="preserve"> – </w:t>
      </w:r>
      <w:proofErr w:type="spellStart"/>
      <w:r>
        <w:rPr>
          <w:rStyle w:val="Subst"/>
        </w:rPr>
        <w:t>Finans</w:t>
      </w:r>
      <w:proofErr w:type="spellEnd"/>
      <w:r>
        <w:rPr>
          <w:rStyle w:val="Subst"/>
        </w:rPr>
        <w:t>»</w:t>
      </w:r>
    </w:p>
    <w:p w:rsidR="003C264A" w:rsidRDefault="003C264A">
      <w:pPr>
        <w:ind w:left="400"/>
      </w:pPr>
    </w:p>
    <w:p w:rsidR="003C264A" w:rsidRDefault="00802C9A">
      <w:pPr>
        <w:ind w:left="200"/>
      </w:pPr>
      <w:r>
        <w:t>Место нахождения эмитента:</w:t>
      </w:r>
      <w:r>
        <w:rPr>
          <w:rStyle w:val="Subst"/>
        </w:rPr>
        <w:t xml:space="preserve"> Место нахождения эмитента: г. Москва</w:t>
      </w:r>
    </w:p>
    <w:p w:rsidR="003C264A" w:rsidRDefault="00802C9A">
      <w:pPr>
        <w:ind w:left="200"/>
      </w:pPr>
      <w:r>
        <w:t>Адрес эмитента:</w:t>
      </w:r>
      <w:r>
        <w:rPr>
          <w:rStyle w:val="Subst"/>
        </w:rPr>
        <w:t xml:space="preserve"> 115184 Российская Федерация, г. Москва, 2-й Новокузнецкий пер. 13/15</w:t>
      </w:r>
    </w:p>
    <w:p w:rsidR="003C264A" w:rsidRDefault="00802C9A">
      <w:pPr>
        <w:ind w:left="200"/>
      </w:pPr>
      <w:r>
        <w:t>Сведения о способе создания эмитента:</w:t>
      </w:r>
      <w:r>
        <w:br/>
      </w:r>
      <w:r>
        <w:rPr>
          <w:rStyle w:val="Subst"/>
        </w:rPr>
        <w:t>Эмитент был зарегистрирован в качестве юридического лица 28 февраля 2006 года. Эмитент создан с целью привлечения капитала с долгового рынка для финансирования инвестиционной программы АО "Холдинговая компания "Объединенные кондитеры". Согласно п.2.1. Устава Эмитента "целью деятельности Общества является получение прибыли в интересах, как Общества, так и Участника от реализации основных направлений деятельности".</w:t>
      </w:r>
    </w:p>
    <w:p w:rsidR="003C264A" w:rsidRDefault="00802C9A">
      <w:pPr>
        <w:ind w:left="200"/>
      </w:pPr>
      <w:r>
        <w:t>Дата создания эмитента:</w:t>
      </w:r>
      <w:r>
        <w:rPr>
          <w:rStyle w:val="Subst"/>
        </w:rPr>
        <w:t xml:space="preserve"> 28.02.2006</w:t>
      </w:r>
    </w:p>
    <w:p w:rsidR="003C264A" w:rsidRDefault="00802C9A">
      <w:pPr>
        <w:pStyle w:val="SubHeading"/>
        <w:ind w:left="200"/>
      </w:pPr>
      <w:r>
        <w:t>Все предшествующие наименования эмитента в течение трех последних лет, предшествующих дате окончания отчетного периода, за который составлен отчет эмитента</w:t>
      </w:r>
    </w:p>
    <w:p w:rsidR="003C264A" w:rsidRDefault="00802C9A">
      <w:pPr>
        <w:ind w:left="400"/>
      </w:pPr>
      <w:r>
        <w:rPr>
          <w:rStyle w:val="Subst"/>
        </w:rPr>
        <w:t>Наименования эмитента в течение трех последних лет, предшествующих дате окончания отчетного периода, за который составлен отчет эмитента, не изменялись</w:t>
      </w:r>
    </w:p>
    <w:p w:rsidR="003C264A" w:rsidRDefault="00802C9A">
      <w:pPr>
        <w:ind w:left="200"/>
      </w:pPr>
      <w:r>
        <w:rPr>
          <w:rStyle w:val="Subst"/>
        </w:rPr>
        <w:t>Реорганизации эмитента в течение трех последних лет, предшествующих дате окончания отчетного периода, за который составлен отчет эмитента, не осуществлялись</w:t>
      </w:r>
    </w:p>
    <w:p w:rsidR="003C264A" w:rsidRDefault="00802C9A">
      <w:pPr>
        <w:ind w:left="200"/>
      </w:pPr>
      <w:r>
        <w:t>Основной государственный регистрационный номер (ОГРН):</w:t>
      </w:r>
      <w:r>
        <w:rPr>
          <w:rStyle w:val="Subst"/>
        </w:rPr>
        <w:t xml:space="preserve"> 1067746324128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ИНН:</w:t>
      </w:r>
      <w:r>
        <w:rPr>
          <w:rStyle w:val="Subst"/>
        </w:rPr>
        <w:t xml:space="preserve"> 7705717209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Краткое описание финансово-хозяйственной деятельности, операционных сегментов и географии осуществления финансово-хозяйственной деятельности эмитента:</w:t>
      </w:r>
      <w:r>
        <w:br/>
      </w:r>
      <w:r>
        <w:rPr>
          <w:rStyle w:val="Subst"/>
        </w:rPr>
        <w:t>Деятельность по предоставлению прочих финансовых услуг, кроме услуг по страхованию и пенсионному обеспечению</w:t>
      </w:r>
    </w:p>
    <w:p w:rsidR="00DF6965" w:rsidRPr="00132BC6" w:rsidRDefault="00802C9A" w:rsidP="00DF6965">
      <w:pPr>
        <w:ind w:left="200"/>
      </w:pPr>
      <w:r>
        <w:t>Информация о личных законах организаций, входящих в группу эмитента</w:t>
      </w:r>
      <w:proofErr w:type="gramStart"/>
      <w:r>
        <w:t>:</w:t>
      </w:r>
      <w:r w:rsidR="00DF6965" w:rsidRPr="00DF6965">
        <w:t xml:space="preserve"> :</w:t>
      </w:r>
      <w:proofErr w:type="gramEnd"/>
      <w:r w:rsidR="00DF6965" w:rsidRPr="00DF6965">
        <w:t xml:space="preserve"> </w:t>
      </w:r>
      <w:r w:rsidR="00DF6965" w:rsidRPr="00DF6965">
        <w:rPr>
          <w:b/>
          <w:i/>
        </w:rPr>
        <w:t>у эмитента отсутствует группа.</w:t>
      </w:r>
      <w:r w:rsidR="00DF6965" w:rsidRPr="00132BC6">
        <w:rPr>
          <w:b/>
          <w:i/>
        </w:rPr>
        <w:t xml:space="preserve"> </w:t>
      </w:r>
    </w:p>
    <w:p w:rsidR="003C264A" w:rsidRDefault="00802C9A">
      <w:pPr>
        <w:pStyle w:val="SubHeading"/>
        <w:ind w:left="200"/>
      </w:pPr>
      <w:r>
        <w:t>Иные ограничения, связанные с участием в уставном капитале эмитента, установленные его уставом</w:t>
      </w:r>
    </w:p>
    <w:p w:rsidR="003C264A" w:rsidRDefault="00802C9A">
      <w:pPr>
        <w:ind w:left="400"/>
      </w:pPr>
      <w:r>
        <w:rPr>
          <w:rStyle w:val="Subst"/>
        </w:rPr>
        <w:t>Ограничений на участие в уставном капитале эмитента нет</w:t>
      </w:r>
    </w:p>
    <w:p w:rsidR="003C264A" w:rsidRDefault="00802C9A">
      <w:pPr>
        <w:ind w:left="200"/>
      </w:pPr>
      <w:r>
        <w:t>Иная информация, которая, по мнению эмитента, является существенной для получения заинтересованными лицами общего представления об эмитенте и его финансово-хозяйственной деятельности</w:t>
      </w:r>
    </w:p>
    <w:p w:rsidR="003C264A" w:rsidRDefault="00802C9A">
      <w:pPr>
        <w:ind w:left="200"/>
      </w:pPr>
      <w:r>
        <w:rPr>
          <w:rStyle w:val="Subst"/>
        </w:rPr>
        <w:t>отсутствует</w:t>
      </w:r>
    </w:p>
    <w:p w:rsidR="003C264A" w:rsidRDefault="00802C9A">
      <w:pPr>
        <w:pStyle w:val="2"/>
      </w:pPr>
      <w:r>
        <w:t>1.2. Сведения о положении эмитента в отрасли</w:t>
      </w:r>
    </w:p>
    <w:p w:rsidR="003C264A" w:rsidRDefault="00802C9A">
      <w:pPr>
        <w:ind w:left="200"/>
      </w:pPr>
      <w:r>
        <w:rPr>
          <w:rStyle w:val="Subst"/>
        </w:rPr>
        <w:br/>
        <w:t>Полученные Эмитентом результаты деятельности соответствуют тенденциям развития отрасли.</w:t>
      </w:r>
      <w:r>
        <w:rPr>
          <w:rStyle w:val="Subst"/>
        </w:rPr>
        <w:br/>
        <w:t>Полученные результаты Эмитент расценивает как удовлетворительные.</w:t>
      </w:r>
      <w:r>
        <w:rPr>
          <w:rStyle w:val="Subst"/>
        </w:rPr>
        <w:br/>
        <w:t>Причинами, обосновывающими полученные результаты деятельности, Эмитент считает:</w:t>
      </w:r>
      <w:r>
        <w:rPr>
          <w:rStyle w:val="Subst"/>
        </w:rPr>
        <w:br/>
        <w:t>- Высокий уровень кредитного качества Объединенных кондитеров в целом;</w:t>
      </w:r>
      <w:r>
        <w:rPr>
          <w:rStyle w:val="Subst"/>
        </w:rPr>
        <w:br/>
        <w:t>- Сложившаяся макроэкономическая ситуация в стране в целом.</w:t>
      </w:r>
      <w:r>
        <w:rPr>
          <w:rStyle w:val="Subst"/>
        </w:rPr>
        <w:br/>
        <w:t>В связи с отсутствием у Эмитента Совета директоров (наблюдательного совета) и коллегиального исполнительного органа (правления) особое мнение относительно упомянутых факторов и/или степени их влияния на показатели финансово - хозяйственной деятельности Эмитента отсутствует.</w:t>
      </w:r>
      <w:r>
        <w:rPr>
          <w:rStyle w:val="Subst"/>
        </w:rPr>
        <w:br/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pPr>
        <w:pStyle w:val="2"/>
      </w:pPr>
      <w:r>
        <w:lastRenderedPageBreak/>
        <w:t>1.3. Основные операционные показатели, характеризующие деятельность эмитента</w:t>
      </w:r>
    </w:p>
    <w:p w:rsidR="003C264A" w:rsidRDefault="00802C9A">
      <w:pPr>
        <w:pStyle w:val="SubHeading"/>
        <w:ind w:left="200"/>
      </w:pPr>
      <w:r>
        <w:t>Операционные показатели</w:t>
      </w:r>
    </w:p>
    <w:p w:rsidR="003C264A" w:rsidRDefault="003C26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  <w:gridCol w:w="1880"/>
      </w:tblGrid>
      <w:tr w:rsidR="003C264A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2020, 12 мес.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pPr>
              <w:jc w:val="center"/>
            </w:pPr>
            <w:r>
              <w:t>2021, 12 мес.</w:t>
            </w:r>
          </w:p>
        </w:tc>
      </w:tr>
      <w:tr w:rsidR="003C264A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тыс. руб./чел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0</w:t>
            </w:r>
          </w:p>
        </w:tc>
      </w:tr>
      <w:tr w:rsidR="003C264A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17.13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13.91</w:t>
            </w:r>
          </w:p>
        </w:tc>
      </w:tr>
      <w:tr w:rsidR="003C264A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0.96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0.93</w:t>
            </w:r>
          </w:p>
        </w:tc>
      </w:tr>
      <w:tr w:rsidR="003C264A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1.1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0.88</w:t>
            </w:r>
          </w:p>
        </w:tc>
      </w:tr>
      <w:tr w:rsidR="003C264A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Уровень просроченной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64A" w:rsidRDefault="00802C9A">
            <w:r>
              <w:t>0</w:t>
            </w:r>
          </w:p>
        </w:tc>
      </w:tr>
    </w:tbl>
    <w:p w:rsidR="003C264A" w:rsidRDefault="003C264A"/>
    <w:p w:rsidR="003C264A" w:rsidRDefault="00802C9A">
      <w:pPr>
        <w:ind w:left="200"/>
      </w:pPr>
      <w:r>
        <w:rPr>
          <w:rStyle w:val="Subst"/>
        </w:rPr>
        <w:t>Степень покрытия долгов текущими доходами (прибылью) рассчитана по формуле: (краткосрочные обязательства - денежные средства) / (проценты к получению - проценты к уплате - управленческие расходы).</w:t>
      </w:r>
      <w:r>
        <w:rPr>
          <w:rStyle w:val="Subst"/>
        </w:rPr>
        <w:br/>
        <w:t>Уменьшение коэффициента степени покрытия долгов текущими доходами в 2021 год</w:t>
      </w:r>
      <w:r w:rsidR="00595718">
        <w:rPr>
          <w:rStyle w:val="Subst"/>
        </w:rPr>
        <w:t>у</w:t>
      </w:r>
      <w:r>
        <w:rPr>
          <w:rStyle w:val="Subst"/>
        </w:rPr>
        <w:t xml:space="preserve"> по сравнению с аналогичным пери</w:t>
      </w:r>
      <w:r w:rsidR="00595718">
        <w:rPr>
          <w:rStyle w:val="Subst"/>
        </w:rPr>
        <w:t>о</w:t>
      </w:r>
      <w:r>
        <w:rPr>
          <w:rStyle w:val="Subst"/>
        </w:rPr>
        <w:t>дом 2020 года произошло за счет снижения размера краткосрочных обязательств.</w:t>
      </w:r>
      <w:r>
        <w:rPr>
          <w:rStyle w:val="Subst"/>
        </w:rPr>
        <w:br/>
      </w:r>
    </w:p>
    <w:p w:rsidR="003C264A" w:rsidRDefault="00802C9A">
      <w:pPr>
        <w:pStyle w:val="2"/>
      </w:pPr>
      <w:r>
        <w:t>1.4. Основные финансовые показатели эмитента</w:t>
      </w:r>
    </w:p>
    <w:p w:rsidR="003C264A" w:rsidRDefault="00802C9A">
      <w:pPr>
        <w:ind w:left="200"/>
      </w:pPr>
      <w:r>
        <w:t>Основные финансовые показатели эмитента не рассчитываются в связи с тем, что у эмитента отсутствует обязанность по составлению консолидированной финансовой (финансовой) отчётности</w:t>
      </w:r>
    </w:p>
    <w:p w:rsidR="003C264A" w:rsidRDefault="00802C9A">
      <w:pPr>
        <w:pStyle w:val="2"/>
      </w:pPr>
      <w:r>
        <w:t>1.5. Сведения об основных поставщиках, имеющих для эмитента существенное значение</w:t>
      </w:r>
    </w:p>
    <w:p w:rsidR="003C264A" w:rsidRDefault="00802C9A">
      <w:pPr>
        <w:ind w:left="200"/>
      </w:pPr>
      <w:r>
        <w:t>Информация настоящего пункта раскрывается на основе данных бухгалтерской (финансовой) отчётности</w:t>
      </w:r>
    </w:p>
    <w:p w:rsidR="003C264A" w:rsidRDefault="00802C9A">
      <w:pPr>
        <w:ind w:left="200"/>
      </w:pPr>
      <w:r>
        <w:t>Уровень (количественный критерий) существенности объема и (или) доли поставок основного поставщика:</w:t>
      </w:r>
      <w:r>
        <w:rPr>
          <w:rStyle w:val="Subst"/>
        </w:rPr>
        <w:t xml:space="preserve"> 5%</w:t>
      </w:r>
    </w:p>
    <w:p w:rsidR="00A77220" w:rsidRDefault="00A77220" w:rsidP="00A77220">
      <w:pPr>
        <w:pStyle w:val="SubHeading"/>
        <w:ind w:left="200"/>
      </w:pPr>
      <w:r>
        <w:t>Сведения о поставщиках, подпадающих под определенный эмитентом уровень существенности</w:t>
      </w:r>
    </w:p>
    <w:p w:rsidR="00A77220" w:rsidRDefault="00A77220" w:rsidP="00A77220">
      <w:pPr>
        <w:ind w:left="400"/>
      </w:pPr>
      <w:r>
        <w:rPr>
          <w:rStyle w:val="Subst"/>
        </w:rPr>
        <w:t>Поставщиков, подпадающих под определенный эмитентом уровень существенности, нет</w:t>
      </w:r>
    </w:p>
    <w:p w:rsidR="003C264A" w:rsidRDefault="00802C9A">
      <w:pPr>
        <w:pStyle w:val="SubHeading"/>
        <w:ind w:left="200"/>
      </w:pPr>
      <w:r>
        <w:t>Сведения об иных поставщиках, имеющих для эмитента существенное значение</w:t>
      </w:r>
    </w:p>
    <w:p w:rsidR="003C264A" w:rsidRDefault="00802C9A">
      <w:pPr>
        <w:ind w:left="400"/>
      </w:pPr>
      <w:r>
        <w:rPr>
          <w:rStyle w:val="Subst"/>
        </w:rPr>
        <w:t>Иных поставщиков, имеющих для эмитента существенное значение, нет</w:t>
      </w:r>
    </w:p>
    <w:p w:rsidR="003C264A" w:rsidRDefault="00802C9A">
      <w:pPr>
        <w:pStyle w:val="2"/>
      </w:pPr>
      <w:r>
        <w:t>1.6. Сведения об основных дебиторах, имеющих для эмитента существенное значение</w:t>
      </w:r>
    </w:p>
    <w:p w:rsidR="003C264A" w:rsidRDefault="00802C9A">
      <w:pPr>
        <w:ind w:left="200"/>
      </w:pPr>
      <w:r>
        <w:t>Информация настоящего пункта раскрывается на основе данных бухгалтерской (финансовой) отчётности</w:t>
      </w:r>
    </w:p>
    <w:p w:rsidR="003C264A" w:rsidRDefault="00802C9A">
      <w:pPr>
        <w:ind w:left="200"/>
      </w:pPr>
      <w:r>
        <w:t>Уровень существенности дебиторской задолженности, приходящейся на долю основного дебитора:</w:t>
      </w:r>
      <w:r>
        <w:rPr>
          <w:rStyle w:val="Subst"/>
        </w:rPr>
        <w:t xml:space="preserve"> 5%</w:t>
      </w:r>
    </w:p>
    <w:p w:rsidR="003C264A" w:rsidRDefault="00802C9A">
      <w:pPr>
        <w:pStyle w:val="SubHeading"/>
        <w:ind w:left="200"/>
      </w:pPr>
      <w:r>
        <w:t xml:space="preserve">Основные дебиторы, имеющие для </w:t>
      </w:r>
      <w:proofErr w:type="gramStart"/>
      <w:r>
        <w:t>эмитента(</w:t>
      </w:r>
      <w:proofErr w:type="gramEnd"/>
      <w:r>
        <w:t xml:space="preserve">группы эмитента) существенное значение, </w:t>
      </w:r>
      <w:proofErr w:type="spellStart"/>
      <w:r>
        <w:t>подпадающиие</w:t>
      </w:r>
      <w:proofErr w:type="spellEnd"/>
      <w:r>
        <w:t xml:space="preserve"> под определенный эмитентом уровень существенности</w:t>
      </w:r>
    </w:p>
    <w:p w:rsidR="003C264A" w:rsidRDefault="00802C9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</w:t>
      </w:r>
      <w:proofErr w:type="gramStart"/>
      <w:r>
        <w:rPr>
          <w:rStyle w:val="Subst"/>
        </w:rPr>
        <w:t>общество  "</w:t>
      </w:r>
      <w:proofErr w:type="gramEnd"/>
      <w:r>
        <w:rPr>
          <w:rStyle w:val="Subst"/>
        </w:rPr>
        <w:t>Кондитерский концерн  Бабаевский "</w:t>
      </w:r>
    </w:p>
    <w:p w:rsidR="003C264A" w:rsidRDefault="00802C9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ОАО  "</w:t>
      </w:r>
      <w:proofErr w:type="gramEnd"/>
      <w:r>
        <w:rPr>
          <w:rStyle w:val="Subst"/>
        </w:rPr>
        <w:t>Кондитерский концерн  Бабаевский "</w:t>
      </w:r>
    </w:p>
    <w:p w:rsidR="003C264A" w:rsidRDefault="00802C9A">
      <w:pPr>
        <w:ind w:left="400"/>
      </w:pPr>
      <w:r>
        <w:t>Место нахождения:</w:t>
      </w:r>
      <w:r>
        <w:rPr>
          <w:rStyle w:val="Subst"/>
        </w:rPr>
        <w:t xml:space="preserve"> г. </w:t>
      </w:r>
      <w:proofErr w:type="gramStart"/>
      <w:r>
        <w:rPr>
          <w:rStyle w:val="Subst"/>
        </w:rPr>
        <w:t>Москва  Адрес</w:t>
      </w:r>
      <w:proofErr w:type="gramEnd"/>
      <w:r>
        <w:rPr>
          <w:rStyle w:val="Subst"/>
        </w:rPr>
        <w:t xml:space="preserve">, указанный в едином государственном реестре юридических лиц: 107140, г. Москва, улица </w:t>
      </w:r>
      <w:proofErr w:type="spellStart"/>
      <w:r>
        <w:rPr>
          <w:rStyle w:val="Subst"/>
        </w:rPr>
        <w:t>Красносельская</w:t>
      </w:r>
      <w:proofErr w:type="spellEnd"/>
      <w:r>
        <w:rPr>
          <w:rStyle w:val="Subst"/>
        </w:rPr>
        <w:t xml:space="preserve"> М, д. 7</w:t>
      </w:r>
    </w:p>
    <w:p w:rsidR="003C264A" w:rsidRDefault="00802C9A">
      <w:pPr>
        <w:ind w:left="400"/>
      </w:pPr>
      <w:r>
        <w:t>ИНН:</w:t>
      </w:r>
      <w:r>
        <w:rPr>
          <w:rStyle w:val="Subst"/>
        </w:rPr>
        <w:t xml:space="preserve"> 7708029391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lastRenderedPageBreak/>
        <w:t>ОГРН:</w:t>
      </w:r>
      <w:r>
        <w:rPr>
          <w:rStyle w:val="Subst"/>
        </w:rPr>
        <w:t xml:space="preserve"> 1027700070881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Сумма дебиторской задолженности:</w:t>
      </w:r>
      <w:r>
        <w:rPr>
          <w:rStyle w:val="Subst"/>
        </w:rPr>
        <w:t xml:space="preserve"> 49 898</w:t>
      </w:r>
    </w:p>
    <w:p w:rsidR="003C264A" w:rsidRDefault="00802C9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3C264A" w:rsidRDefault="00802C9A">
      <w:pPr>
        <w:ind w:left="400"/>
      </w:pPr>
      <w:r>
        <w:t>Доля основного дебитора в объеме дебиторской задолженности, %:</w:t>
      </w:r>
      <w:r>
        <w:rPr>
          <w:rStyle w:val="Subst"/>
        </w:rPr>
        <w:t xml:space="preserve"> 66</w:t>
      </w:r>
    </w:p>
    <w:p w:rsidR="003C264A" w:rsidRDefault="00802C9A">
      <w:pPr>
        <w:ind w:left="400"/>
      </w:pPr>
      <w:r>
        <w:t>Размер и условия (процентная ставка, размер неустойки) просроченной дебиторской задолженности:</w:t>
      </w:r>
      <w:r>
        <w:br/>
      </w:r>
      <w:r>
        <w:rPr>
          <w:rStyle w:val="Subst"/>
        </w:rPr>
        <w:t>просроченной задолженности нет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Основной дебитор не является организацией, подконтрольной членам органов управления эмитента и (или) лицу, контролирующему эмитента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3C264A" w:rsidRDefault="00802C9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3C264A" w:rsidRDefault="00802C9A">
      <w:pPr>
        <w:ind w:left="400"/>
      </w:pPr>
      <w:r>
        <w:t>Место нахождения:</w:t>
      </w:r>
      <w:r>
        <w:rPr>
          <w:rStyle w:val="Subst"/>
        </w:rPr>
        <w:t xml:space="preserve"> г. Москва Адрес, указанный в едином государственном реестре юридических лиц: 115184, </w:t>
      </w:r>
      <w:proofErr w:type="spellStart"/>
      <w:r>
        <w:rPr>
          <w:rStyle w:val="Subst"/>
        </w:rPr>
        <w:t>г.Москва</w:t>
      </w:r>
      <w:proofErr w:type="spellEnd"/>
      <w:r>
        <w:rPr>
          <w:rStyle w:val="Subst"/>
        </w:rPr>
        <w:t>, 2-Новокузнецкий пер, д.13/15, стр.1</w:t>
      </w:r>
    </w:p>
    <w:p w:rsidR="003C264A" w:rsidRDefault="00802C9A">
      <w:pPr>
        <w:ind w:left="400"/>
      </w:pPr>
      <w:r>
        <w:t>ИНН:</w:t>
      </w:r>
      <w:r>
        <w:rPr>
          <w:rStyle w:val="Subst"/>
        </w:rPr>
        <w:t xml:space="preserve"> 7705475711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ОГРН:</w:t>
      </w:r>
      <w:r>
        <w:rPr>
          <w:rStyle w:val="Subst"/>
        </w:rPr>
        <w:t xml:space="preserve"> 1027705027360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Сумма дебиторской задолженности:</w:t>
      </w:r>
      <w:r>
        <w:rPr>
          <w:rStyle w:val="Subst"/>
        </w:rPr>
        <w:t xml:space="preserve"> 3 790</w:t>
      </w:r>
    </w:p>
    <w:p w:rsidR="003C264A" w:rsidRDefault="00802C9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3C264A" w:rsidRDefault="00802C9A">
      <w:pPr>
        <w:ind w:left="400"/>
      </w:pPr>
      <w:r>
        <w:t>Доля основного дебитора в объеме дебиторской задолженности, %:</w:t>
      </w:r>
      <w:r>
        <w:rPr>
          <w:rStyle w:val="Subst"/>
        </w:rPr>
        <w:t xml:space="preserve"> 5</w:t>
      </w:r>
    </w:p>
    <w:p w:rsidR="003C264A" w:rsidRDefault="00802C9A">
      <w:pPr>
        <w:ind w:left="400"/>
      </w:pPr>
      <w:r>
        <w:t>Размер и условия (процентная ставка, размер неустойки) просроченной дебиторской задолженности:</w:t>
      </w:r>
      <w:r>
        <w:br/>
      </w:r>
      <w:r>
        <w:rPr>
          <w:rStyle w:val="Subst"/>
        </w:rPr>
        <w:t>просроченной задолженности нет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Основной дебитор не является организацией, подконтрольной членам органов управления эмитента и (или) лицу, контролирующему эмитента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>"</w:t>
      </w:r>
    </w:p>
    <w:p w:rsidR="003C264A" w:rsidRDefault="00802C9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>"</w:t>
      </w:r>
    </w:p>
    <w:p w:rsidR="003C264A" w:rsidRDefault="00802C9A">
      <w:pPr>
        <w:ind w:left="400"/>
      </w:pPr>
      <w:r>
        <w:t>Место нахождения:</w:t>
      </w:r>
      <w:r>
        <w:rPr>
          <w:rStyle w:val="Subst"/>
        </w:rPr>
        <w:t xml:space="preserve"> г. </w:t>
      </w:r>
      <w:proofErr w:type="gramStart"/>
      <w:r>
        <w:rPr>
          <w:rStyle w:val="Subst"/>
        </w:rPr>
        <w:t>Челябинск  Адрес</w:t>
      </w:r>
      <w:proofErr w:type="gramEnd"/>
      <w:r>
        <w:rPr>
          <w:rStyle w:val="Subst"/>
        </w:rPr>
        <w:t>, указанный в едином государственном реестре юридических лиц:</w:t>
      </w:r>
    </w:p>
    <w:p w:rsidR="003C264A" w:rsidRDefault="00802C9A">
      <w:pPr>
        <w:ind w:left="400"/>
      </w:pPr>
      <w:r>
        <w:t>ИНН:</w:t>
      </w:r>
      <w:r>
        <w:rPr>
          <w:rStyle w:val="Subst"/>
        </w:rPr>
        <w:t xml:space="preserve"> 7451012266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ОГРН:</w:t>
      </w:r>
      <w:r>
        <w:rPr>
          <w:rStyle w:val="Subst"/>
        </w:rPr>
        <w:t xml:space="preserve"> 1027402896795</w:t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Сумма дебиторской задолженности:</w:t>
      </w:r>
      <w:r>
        <w:rPr>
          <w:rStyle w:val="Subst"/>
        </w:rPr>
        <w:t xml:space="preserve"> 19 255</w:t>
      </w:r>
    </w:p>
    <w:p w:rsidR="003C264A" w:rsidRDefault="00802C9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3C264A" w:rsidRDefault="00802C9A">
      <w:pPr>
        <w:ind w:left="400"/>
      </w:pPr>
      <w:r>
        <w:t>Доля основного дебитора в объеме дебиторской задолженности, %:</w:t>
      </w:r>
      <w:r>
        <w:rPr>
          <w:rStyle w:val="Subst"/>
        </w:rPr>
        <w:t xml:space="preserve"> 26</w:t>
      </w:r>
    </w:p>
    <w:p w:rsidR="003C264A" w:rsidRDefault="00802C9A">
      <w:pPr>
        <w:ind w:left="400"/>
      </w:pPr>
      <w:r>
        <w:t>Размер и условия (процентная ставка, размер неустойки) просроченной дебиторской задолженности:</w:t>
      </w:r>
      <w:r>
        <w:br/>
      </w:r>
    </w:p>
    <w:p w:rsidR="003C264A" w:rsidRDefault="003C264A">
      <w:pPr>
        <w:ind w:left="400"/>
      </w:pPr>
    </w:p>
    <w:p w:rsidR="003C264A" w:rsidRDefault="00802C9A">
      <w:pPr>
        <w:ind w:left="400"/>
      </w:pPr>
      <w:r>
        <w:t>Основной дебитор не является организацией, подконтрольной членам органов управления эмитента и (или) лицу, контролирующему эмитента</w:t>
      </w:r>
    </w:p>
    <w:p w:rsidR="003C264A" w:rsidRDefault="003C264A">
      <w:pPr>
        <w:ind w:left="400"/>
      </w:pPr>
    </w:p>
    <w:p w:rsidR="003C264A" w:rsidRDefault="00802C9A">
      <w:pPr>
        <w:pStyle w:val="SubHeading"/>
        <w:ind w:left="200"/>
      </w:pPr>
      <w:r>
        <w:t>Иные дебиторы, имеющие для эмитента существенное значение</w:t>
      </w:r>
    </w:p>
    <w:p w:rsidR="003C264A" w:rsidRDefault="00802C9A">
      <w:pPr>
        <w:ind w:left="400"/>
      </w:pPr>
      <w:r>
        <w:rPr>
          <w:rStyle w:val="Subst"/>
        </w:rPr>
        <w:t>Иных дебиторов, имеющих для эмитента существенное значение, нет</w:t>
      </w:r>
    </w:p>
    <w:p w:rsidR="003C264A" w:rsidRDefault="00802C9A">
      <w:pPr>
        <w:pStyle w:val="2"/>
      </w:pPr>
      <w:r>
        <w:t>1.7. Сведения об обязательствах эмитента</w:t>
      </w:r>
    </w:p>
    <w:p w:rsidR="003C264A" w:rsidRDefault="00802C9A">
      <w:pPr>
        <w:pStyle w:val="2"/>
      </w:pPr>
      <w:r>
        <w:lastRenderedPageBreak/>
        <w:t>1.7.1. Сведения об основных кредиторах, имеющих для эмитента существенное значение</w:t>
      </w:r>
    </w:p>
    <w:p w:rsidR="003C264A" w:rsidRDefault="00802C9A">
      <w:pPr>
        <w:ind w:left="200"/>
      </w:pPr>
      <w:r>
        <w:t>Информация настоящего пункта раскрывается на основе данных бухгалтерской (финансовой) отчётности</w:t>
      </w:r>
    </w:p>
    <w:p w:rsidR="003C264A" w:rsidRDefault="00802C9A">
      <w:pPr>
        <w:ind w:left="200"/>
      </w:pPr>
      <w:r>
        <w:t>Уровень существенности кредиторской задолженности, приходящейся на долю основного кредитора:</w:t>
      </w:r>
    </w:p>
    <w:p w:rsidR="003C264A" w:rsidRDefault="00802C9A">
      <w:pPr>
        <w:pStyle w:val="SubHeading"/>
        <w:ind w:left="200"/>
      </w:pPr>
      <w:r>
        <w:t>Кредиторы, имеющие для эмитента существенное значение, подпадающие под определенный эмитентом уровень существенности</w:t>
      </w:r>
    </w:p>
    <w:p w:rsidR="003C264A" w:rsidRDefault="00802C9A">
      <w:pPr>
        <w:ind w:left="400"/>
      </w:pPr>
      <w:r>
        <w:rPr>
          <w:rStyle w:val="Subst"/>
        </w:rPr>
        <w:t>Кредиторов, имеющих для эмитента существенное значение, подпадающих под определенный эмитентом уровень существенности, нет</w:t>
      </w:r>
    </w:p>
    <w:p w:rsidR="003C264A" w:rsidRDefault="00802C9A">
      <w:pPr>
        <w:pStyle w:val="SubHeading"/>
        <w:ind w:left="200"/>
      </w:pPr>
      <w:r>
        <w:t>Иные кредиторы, имеющие для эмитента существенное значение</w:t>
      </w:r>
    </w:p>
    <w:p w:rsidR="003C264A" w:rsidRDefault="00802C9A">
      <w:pPr>
        <w:ind w:left="400"/>
      </w:pPr>
      <w:r>
        <w:rPr>
          <w:rStyle w:val="Subst"/>
        </w:rPr>
        <w:t>Иных кредиторов, имеющих для эмитента существенное значение, нет</w:t>
      </w:r>
    </w:p>
    <w:p w:rsidR="003C264A" w:rsidRDefault="00802C9A">
      <w:pPr>
        <w:pStyle w:val="2"/>
      </w:pPr>
      <w:r>
        <w:t>1.7.2. Сведения об обязательствах эмитента из предоставленного обеспечения</w:t>
      </w:r>
    </w:p>
    <w:p w:rsidR="003C264A" w:rsidRDefault="00802C9A">
      <w:pPr>
        <w:ind w:left="200"/>
      </w:pPr>
      <w:r>
        <w:t>Информация настоящего пункта раскрывается на основе данных бухгалтерской (финансовой) отчётности</w:t>
      </w:r>
    </w:p>
    <w:p w:rsidR="003C264A" w:rsidRDefault="00802C9A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3C264A" w:rsidRDefault="003C26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3C264A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pPr>
              <w:jc w:val="center"/>
            </w:pPr>
            <w:r>
              <w:t>На 31.12.2021 г.</w:t>
            </w:r>
          </w:p>
        </w:tc>
      </w:tr>
      <w:tr w:rsidR="003C264A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Общий размере предоставленного эмитентом обеспечения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3C264A"/>
        </w:tc>
      </w:tr>
      <w:tr w:rsidR="003C264A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- в том числе в форме залога: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3C264A"/>
        </w:tc>
      </w:tr>
      <w:tr w:rsidR="003C264A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- в том числе в форме поручительства: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3C264A"/>
        </w:tc>
      </w:tr>
      <w:tr w:rsidR="003C264A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- в том числе в форме независимой гарантии: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64A" w:rsidRDefault="003C264A"/>
        </w:tc>
      </w:tr>
    </w:tbl>
    <w:p w:rsidR="003C264A" w:rsidRDefault="003C264A"/>
    <w:p w:rsidR="003C264A" w:rsidRDefault="00802C9A">
      <w:pPr>
        <w:ind w:left="200"/>
      </w:pPr>
      <w:r>
        <w:t>Уровень существенности размера предоставленного обеспечения:</w:t>
      </w:r>
    </w:p>
    <w:p w:rsidR="003C264A" w:rsidRDefault="00802C9A">
      <w:pPr>
        <w:pStyle w:val="SubHeading"/>
        <w:ind w:left="200"/>
      </w:pPr>
      <w:r>
        <w:t>Сделки по предоставлению обеспечения, имеющие для эмитента (группы эмитента) существенное значение</w:t>
      </w:r>
    </w:p>
    <w:p w:rsidR="003C264A" w:rsidRDefault="00802C9A">
      <w:pPr>
        <w:ind w:left="400"/>
      </w:pPr>
      <w:r>
        <w:rPr>
          <w:rStyle w:val="Subst"/>
        </w:rPr>
        <w:t>Указанных сделок нет</w:t>
      </w:r>
    </w:p>
    <w:p w:rsidR="003C264A" w:rsidRDefault="00802C9A">
      <w:pPr>
        <w:pStyle w:val="2"/>
      </w:pPr>
      <w:r>
        <w:t>1.7.3. Сведения о прочих существенных обязательствах эмитента</w:t>
      </w:r>
    </w:p>
    <w:p w:rsidR="003C264A" w:rsidRDefault="00802C9A">
      <w:pPr>
        <w:ind w:left="200"/>
      </w:pPr>
      <w:r>
        <w:rPr>
          <w:rStyle w:val="Subst"/>
        </w:rPr>
        <w:t>Прочих обязательств, которые, по мнению эмитента, могут существенным образом воздействовать на финансовое положение эмитента (группы эмитента), в том числе на ликвидность, источники финансирования и условия их использования, результаты деятельности и расходы, не имеется</w:t>
      </w:r>
    </w:p>
    <w:p w:rsidR="003C264A" w:rsidRDefault="00802C9A">
      <w:pPr>
        <w:pStyle w:val="2"/>
      </w:pPr>
      <w:r>
        <w:t>1.8. Сведения о перспективах развития эмитента</w:t>
      </w:r>
    </w:p>
    <w:p w:rsidR="003C264A" w:rsidRDefault="00802C9A">
      <w:pPr>
        <w:ind w:left="200"/>
      </w:pPr>
      <w:r>
        <w:t>Приводится описание стратегии дальнейшего развития эмитента (а если эмитентом составляется и раскрывается консолидированная финансовая отчетность - стратегии дальнейшего развития группы эмитента) не менее чем на год в отношении организации нового производства, расширения или сокращения производства, разработки новых видов продукции, модернизации и реконструкции основных средств, возможного изменения основной деятельности.</w:t>
      </w:r>
    </w:p>
    <w:p w:rsidR="003C264A" w:rsidRDefault="00802C9A">
      <w:pPr>
        <w:ind w:left="200"/>
      </w:pPr>
      <w:r>
        <w:rPr>
          <w:rStyle w:val="Subst"/>
        </w:rPr>
        <w:t xml:space="preserve">Основной целью стратегии </w:t>
      </w:r>
      <w:proofErr w:type="gramStart"/>
      <w:r>
        <w:rPr>
          <w:rStyle w:val="Subst"/>
        </w:rPr>
        <w:t>развития  Эмитента</w:t>
      </w:r>
      <w:proofErr w:type="gramEnd"/>
      <w:r>
        <w:rPr>
          <w:rStyle w:val="Subst"/>
        </w:rPr>
        <w:t xml:space="preserve"> является обеспечение ликвидности, путем привлечения внешнего долгового финансирования на финансовых рынках, а также бесперебойное обеспечение исполнения  обязательств по привлеченному финансированию. В связи с этим, Эмитент на постоянной основе проводит мониторинг финансовых рынков, на предмет: </w:t>
      </w:r>
      <w:r>
        <w:rPr>
          <w:rStyle w:val="Subst"/>
        </w:rPr>
        <w:br/>
        <w:t>•</w:t>
      </w:r>
      <w:r>
        <w:rPr>
          <w:rStyle w:val="Subst"/>
        </w:rPr>
        <w:tab/>
        <w:t>стоимости внешнего долгового финансирования;</w:t>
      </w:r>
      <w:r>
        <w:rPr>
          <w:rStyle w:val="Subst"/>
        </w:rPr>
        <w:br/>
        <w:t>•</w:t>
      </w:r>
      <w:r>
        <w:rPr>
          <w:rStyle w:val="Subst"/>
        </w:rPr>
        <w:tab/>
        <w:t>текущей волатильности рынка долгового финансирования;</w:t>
      </w:r>
      <w:r>
        <w:rPr>
          <w:rStyle w:val="Subst"/>
        </w:rPr>
        <w:br/>
        <w:t>•</w:t>
      </w:r>
      <w:r>
        <w:rPr>
          <w:rStyle w:val="Subst"/>
        </w:rPr>
        <w:tab/>
        <w:t>изменения конъюнктуры на внешних рынках.</w:t>
      </w:r>
      <w:r>
        <w:rPr>
          <w:rStyle w:val="Subst"/>
        </w:rPr>
        <w:br/>
        <w:t>На основании мониторинга Эмитентом разрабатывается план по исполнению обязательств перед кредиторами на долгосрочную, среднесрочную и краткосрочную перспективу.</w:t>
      </w:r>
      <w:r>
        <w:rPr>
          <w:rStyle w:val="Subst"/>
        </w:rPr>
        <w:br/>
      </w:r>
    </w:p>
    <w:p w:rsidR="003C264A" w:rsidRDefault="003C264A">
      <w:pPr>
        <w:ind w:left="200"/>
      </w:pPr>
    </w:p>
    <w:p w:rsidR="003C264A" w:rsidRDefault="00802C9A">
      <w:pPr>
        <w:pStyle w:val="2"/>
      </w:pPr>
      <w:r>
        <w:t>1.9. Сведения о рисках, связанных с деятельностью эмитента</w:t>
      </w:r>
    </w:p>
    <w:p w:rsidR="003C264A" w:rsidRDefault="00802C9A">
      <w:pPr>
        <w:ind w:left="200"/>
      </w:pPr>
      <w:r>
        <w:lastRenderedPageBreak/>
        <w:t>Описываются риски, реализация которых может оказать существенное влияние на финансово-хозяйственную деятельность и финансовое положение эмитента, а если эмитентом составляется и раскрывается консолидированная финансовая отчетность, - на финансово-хозяйственную деятельность и финансовое положение группы эмитента.</w:t>
      </w:r>
      <w:r>
        <w:br/>
        <w:t>Информация, раскрываемая в настоящем пункте, должна объективно и достоверно описывать риски, относящиеся к эмитенту (группе эмитента), с указанием возможных последствий реализации каждого из описанных рисков применительно к эмитенту (группе эмитента) с учетом специфики деятельности эмитента (группы эмитента).</w:t>
      </w:r>
      <w:r>
        <w:br/>
        <w:t>Для детализированного представления информации эмитент может приводить сведения о рисках в отношении выделяемых сегментов операционной деятельности, видов товаров (работ, услуг), географии ведения бизнеса, иных аспектов, характеризующих специфику деятельности эмитента (группы эмитента).</w:t>
      </w:r>
      <w:r>
        <w:br/>
      </w:r>
    </w:p>
    <w:p w:rsidR="003C264A" w:rsidRDefault="00802C9A">
      <w:pPr>
        <w:pStyle w:val="2"/>
      </w:pPr>
      <w:r>
        <w:t>1.9.1. Отраслевые риски</w:t>
      </w:r>
    </w:p>
    <w:p w:rsidR="003C264A" w:rsidRDefault="00802C9A">
      <w:pPr>
        <w:ind w:left="200"/>
      </w:pPr>
      <w:r>
        <w:rPr>
          <w:rStyle w:val="Subst"/>
        </w:rPr>
        <w:t>Эмитент создан с целью привлечения денежных средств на российском рынке ценных бумаг для финансирования деятельности предприятий, функции управления которых переданы ООО "Объединенные кондитеры".</w:t>
      </w:r>
      <w:r>
        <w:rPr>
          <w:rStyle w:val="Subst"/>
        </w:rPr>
        <w:br/>
      </w:r>
      <w:r>
        <w:rPr>
          <w:rStyle w:val="Subst"/>
        </w:rPr>
        <w:br/>
        <w:t>Основными рисками, которые могут негативно сказаться на деятельности Эмитента и его способности исполнять свои обязательства по Облигациям на внутреннем рынке, являются:</w:t>
      </w:r>
      <w:r>
        <w:rPr>
          <w:rStyle w:val="Subst"/>
        </w:rPr>
        <w:br/>
        <w:t>- рост процентных ставок на финансовых рынках и рынках капитала;</w:t>
      </w:r>
      <w:r>
        <w:rPr>
          <w:rStyle w:val="Subst"/>
        </w:rPr>
        <w:br/>
        <w:t>- усиление волатильности на российских и зарубежных финансовых рынках;</w:t>
      </w:r>
      <w:r>
        <w:rPr>
          <w:rStyle w:val="Subst"/>
        </w:rPr>
        <w:br/>
        <w:t>- ухудшение общего инвестиционного климата в Российской Федерации;</w:t>
      </w:r>
      <w:r>
        <w:rPr>
          <w:rStyle w:val="Subst"/>
        </w:rPr>
        <w:br/>
        <w:t>- ухудшение кредитоспособности и платежеспособности группы предприятий, функции управления которых переданы ООО "Объединенные кондитеры";</w:t>
      </w:r>
      <w:r>
        <w:rPr>
          <w:rStyle w:val="Subst"/>
        </w:rPr>
        <w:br/>
        <w:t xml:space="preserve">- изменение законодательства, регулирующего выпуск и обращение ценных бумаг. </w:t>
      </w:r>
      <w:r>
        <w:rPr>
          <w:rStyle w:val="Subst"/>
        </w:rPr>
        <w:br/>
      </w:r>
      <w:r>
        <w:rPr>
          <w:rStyle w:val="Subst"/>
        </w:rPr>
        <w:br/>
        <w:t>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предприятий, функции управления которых переданы ООО "Объединенные кондитеры".</w:t>
      </w:r>
      <w:r>
        <w:rPr>
          <w:rStyle w:val="Subst"/>
        </w:rPr>
        <w:br/>
      </w:r>
      <w:r>
        <w:rPr>
          <w:rStyle w:val="Subst"/>
        </w:rPr>
        <w:br/>
        <w:t xml:space="preserve">Значительное ухудшение финансово-хозяйственных результатов деятельности предприятий, функции управления которых переданы ООО "Объединенные кондитеры",  могут привести к неспособности предприятий, функции управления которых переданы ООО "Объединенные кондитеры",  выполнить свои обязательства перед Эмитентом, что приведет к невозможности исполнения Эмитентом своих обязательств по Облигациям перед инвесторами. </w:t>
      </w:r>
      <w:r>
        <w:rPr>
          <w:rStyle w:val="Subst"/>
        </w:rPr>
        <w:br/>
      </w:r>
      <w:r>
        <w:rPr>
          <w:rStyle w:val="Subst"/>
        </w:rPr>
        <w:br/>
        <w:t xml:space="preserve">Рост процентных ставок на финансовых рынках и рынках капитала, усиление волатильности на российских рынках, ухудшение общего инвестиционного климата в Российской Федерации могут негативно сказаться на стоимости заимствования для предприятий, функции управления которых переданы ООО "Объединенные кондитеры", и/или сроках таких заимствований. </w:t>
      </w:r>
      <w:r>
        <w:rPr>
          <w:rStyle w:val="Subst"/>
        </w:rPr>
        <w:br/>
      </w:r>
      <w:r>
        <w:rPr>
          <w:rStyle w:val="Subst"/>
        </w:rPr>
        <w:br/>
        <w:t xml:space="preserve">Эмитент оценивает вышеуказанные риски как существенные. Следует также учитывать, что данные риски оказывают в большей степени влияние на экономическую ситуацию всей России и отчасти находятся вне контроля Эмитента. </w:t>
      </w:r>
      <w:r>
        <w:rPr>
          <w:rStyle w:val="Subst"/>
        </w:rPr>
        <w:br/>
      </w:r>
      <w:r>
        <w:rPr>
          <w:rStyle w:val="Subst"/>
        </w:rPr>
        <w:br/>
        <w:t>Эмитент оценивает риск изменения законодательства, регулирующего выпуск и обращение ценных бумаг, как незначительный. Согласно стратегии развития российского финансового рынка, Правительство Российской Федерации проводит политику по либерализации законодательства в области ценных бумаг, увеличению капитализации фондового рынка и расширению круга используемых на нем инструментов.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финансирования.</w:t>
      </w:r>
      <w:r>
        <w:rPr>
          <w:rStyle w:val="Subst"/>
        </w:rPr>
        <w:br/>
      </w:r>
      <w:r>
        <w:rPr>
          <w:rStyle w:val="Subst"/>
        </w:rPr>
        <w:br/>
        <w:t xml:space="preserve">Риски, связанные с возможным изменением цен на сырье, услуги, используемые эмитентом в своей деятельности, на внешнем рынке: </w:t>
      </w:r>
      <w:r>
        <w:rPr>
          <w:rStyle w:val="Subst"/>
        </w:rPr>
        <w:br/>
        <w:t>Эмитент не ведет деятельности на внешнем рынке, следовательно, рисков, связанных с изменениями на внешнем рынке, Эмитент не несет.</w:t>
      </w:r>
      <w:r>
        <w:rPr>
          <w:rStyle w:val="Subst"/>
        </w:rPr>
        <w:br/>
        <w:t xml:space="preserve"> </w:t>
      </w:r>
      <w:r>
        <w:rPr>
          <w:rStyle w:val="Subst"/>
        </w:rPr>
        <w:br/>
        <w:t xml:space="preserve">Риски, связанные с возможным изменением цен на продукцию и/или услуги эмитента (отдельно на внутреннем и внешнем рынках), и их влияние на деятельность эмитента и исполнение </w:t>
      </w:r>
      <w:r>
        <w:rPr>
          <w:rStyle w:val="Subst"/>
        </w:rPr>
        <w:lastRenderedPageBreak/>
        <w:t>обязательств по ценным бумагам:</w:t>
      </w:r>
      <w:r>
        <w:rPr>
          <w:rStyle w:val="Subst"/>
        </w:rPr>
        <w:br/>
        <w:t>Эмитент оценивает данный риск и его влияние на исполнение Эмитентом своих обязательств по Облигациям как минимальный. Срок и стоимость денежных ресурсов предоставляемых Эмитентом предприятиям, функции управления которых переданы ООО "Объединенные кондитеры", определяется сроком и стоимостью денежных ресурсов привлекаемых Эмитентом на финансовых рынках, а также потребностями Эмитента по обеспечению его основной деятельности.</w:t>
      </w:r>
      <w:r>
        <w:rPr>
          <w:rStyle w:val="Subst"/>
        </w:rPr>
        <w:br/>
      </w:r>
      <w:r>
        <w:rPr>
          <w:rStyle w:val="Subst"/>
        </w:rPr>
        <w:br/>
        <w:t>Эмитент не ведет деятельности на внешнем рынке, следовательно, рисков, связанных с изменениями на внешнем рынке, Эмитент не несет.</w:t>
      </w:r>
      <w:r>
        <w:rPr>
          <w:rStyle w:val="Subst"/>
        </w:rPr>
        <w:br/>
      </w:r>
    </w:p>
    <w:p w:rsidR="003C264A" w:rsidRDefault="00802C9A">
      <w:pPr>
        <w:pStyle w:val="2"/>
      </w:pPr>
      <w:r>
        <w:t xml:space="preserve">1.9.2. </w:t>
      </w:r>
      <w:proofErr w:type="spellStart"/>
      <w:r>
        <w:t>Страновые</w:t>
      </w:r>
      <w:proofErr w:type="spellEnd"/>
      <w:r>
        <w:t xml:space="preserve"> и региональные риски</w:t>
      </w:r>
    </w:p>
    <w:p w:rsidR="003C264A" w:rsidRDefault="00802C9A">
      <w:pPr>
        <w:ind w:left="200"/>
      </w:pPr>
      <w:r>
        <w:rPr>
          <w:rStyle w:val="Subst"/>
        </w:rPr>
        <w:t xml:space="preserve">Как и многие другие хозяйственные субъекты, Эмитент подвержен </w:t>
      </w:r>
      <w:proofErr w:type="spellStart"/>
      <w:r>
        <w:rPr>
          <w:rStyle w:val="Subst"/>
        </w:rPr>
        <w:t>страновому</w:t>
      </w:r>
      <w:proofErr w:type="spellEnd"/>
      <w:r>
        <w:rPr>
          <w:rStyle w:val="Subst"/>
        </w:rPr>
        <w:t xml:space="preserve"> и региональному риску. В данном разделе будут описаны системные риски, присущие экономике Российской Федерации и г. Москвы.</w:t>
      </w:r>
      <w:r>
        <w:rPr>
          <w:rStyle w:val="Subst"/>
        </w:rPr>
        <w:br/>
        <w:t xml:space="preserve">В иных регионах Российской Федерации, за исключением г. Москвы Эмитент не осуществляет финансово-хозяйственную деятельность. </w:t>
      </w:r>
      <w:r>
        <w:rPr>
          <w:rStyle w:val="Subst"/>
        </w:rPr>
        <w:br/>
      </w:r>
      <w:r>
        <w:rPr>
          <w:rStyle w:val="Subst"/>
        </w:rPr>
        <w:br/>
      </w:r>
      <w:proofErr w:type="spellStart"/>
      <w:r>
        <w:rPr>
          <w:rStyle w:val="Subst"/>
        </w:rPr>
        <w:t>Страновые</w:t>
      </w:r>
      <w:proofErr w:type="spellEnd"/>
      <w:r>
        <w:rPr>
          <w:rStyle w:val="Subst"/>
        </w:rPr>
        <w:t xml:space="preserve"> риски:</w:t>
      </w:r>
      <w:r>
        <w:rPr>
          <w:rStyle w:val="Subst"/>
        </w:rPr>
        <w:br/>
        <w:t>Низкие темпы экономического роста в Российской Федерации могут отрицательно сказаться на деятельности предприятий страны. Российская экономика в значительной степени зависит от цен и уровня экспорта нефти и других природных ресурсов, а также от ситуации на мировых рынках. Так, возможный отток капитала вследствие волатильности на мировых товарных и финансовых рынках способен спровоцировать спад в сферах промышленного производства, торговли и инвестиций. Существующая в настоящее время неопределенность относительно будущего экономического роста может негативно повлиять на финансовое положение, результаты операций и экономические перспективы Эмитента. Вероятность продолжения экономической неопределенности в обозримом будущем и вероятность того, что возмещаемая стоимость активов Эмитента может оказаться ниже балансовой стоимости, соответствующим образом может сказаться на прибыльности Эмитента.</w:t>
      </w:r>
      <w:r>
        <w:rPr>
          <w:rStyle w:val="Subst"/>
        </w:rPr>
        <w:br/>
        <w:t>Дальнейшему социально-экономическому развитию Российской Федерации могут препятствовать следующие факторы:</w:t>
      </w:r>
      <w:r>
        <w:rPr>
          <w:rStyle w:val="Subst"/>
        </w:rPr>
        <w:br/>
        <w:t xml:space="preserve">- недостаточная развитость политических, правовых и экономических институтов; </w:t>
      </w:r>
      <w:r>
        <w:rPr>
          <w:rStyle w:val="Subst"/>
        </w:rPr>
        <w:br/>
        <w:t>- высокая зависимость экономики от сырьевого сектора и вытекающая из этого чувствительность экономики страны к падению мировых цен на сырьевые товары.</w:t>
      </w:r>
      <w:r>
        <w:rPr>
          <w:rStyle w:val="Subst"/>
        </w:rPr>
        <w:br/>
      </w:r>
      <w:r>
        <w:rPr>
          <w:rStyle w:val="Subst"/>
        </w:rPr>
        <w:br/>
      </w:r>
      <w:proofErr w:type="spellStart"/>
      <w:r>
        <w:rPr>
          <w:rStyle w:val="Subst"/>
        </w:rPr>
        <w:t>Санкционные</w:t>
      </w:r>
      <w:proofErr w:type="spellEnd"/>
      <w:r>
        <w:rPr>
          <w:rStyle w:val="Subst"/>
        </w:rPr>
        <w:t xml:space="preserve"> риски:</w:t>
      </w:r>
      <w:r>
        <w:rPr>
          <w:rStyle w:val="Subst"/>
        </w:rPr>
        <w:br/>
        <w:t xml:space="preserve">               В результате введения международных экономических санкций в отношении России существует вероятность дальнейшего снижения темпов роста экономики России и, в частности, ее финансового сектора, что может негативно сказаться на прибыльности Эмитента. В этой связи Эмитент разрабатывает меры по сохранению уровня и обеспечению роста операционных доходов, одновременно обеспечивая контроль над уровнем расходов. </w:t>
      </w:r>
      <w:r>
        <w:rPr>
          <w:rStyle w:val="Subst"/>
        </w:rPr>
        <w:br/>
      </w:r>
      <w:r>
        <w:rPr>
          <w:rStyle w:val="Subst"/>
        </w:rPr>
        <w:br/>
        <w:t>Региональные риски:</w:t>
      </w:r>
      <w:r>
        <w:rPr>
          <w:rStyle w:val="Subst"/>
        </w:rPr>
        <w:br/>
        <w:t xml:space="preserve">Эмитент зарегистрирован на территории города Москвы – одного из наиболее стабильных в социальном плане и экономически активного региона страны. Это регион сосредоточения крупнейших отечественных банков. Высокий уровень заработной платы, и низкий уровень безработицы обусловливают высокой покупательский спрос в Москве и области. </w:t>
      </w:r>
      <w:r>
        <w:rPr>
          <w:rStyle w:val="Subst"/>
        </w:rPr>
        <w:br/>
        <w:t xml:space="preserve">Московский регион относится к наиболее перспективным регионам с растущей экономикой. </w:t>
      </w:r>
      <w:r>
        <w:rPr>
          <w:rStyle w:val="Subst"/>
        </w:rPr>
        <w:br/>
      </w:r>
      <w:r>
        <w:rPr>
          <w:rStyle w:val="Subst"/>
        </w:rPr>
        <w:br/>
        <w:t>Учитывая все вышеизложенные обстоятельства, можно сделать вывод о том,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рисков.</w:t>
      </w:r>
      <w:r>
        <w:rPr>
          <w:rStyle w:val="Subst"/>
        </w:rPr>
        <w:br/>
        <w:t>Значительных политических и экономических изменений в регионе не ожидается.</w:t>
      </w:r>
      <w:r>
        <w:rPr>
          <w:rStyle w:val="Subst"/>
        </w:rPr>
        <w:br/>
      </w:r>
      <w:r>
        <w:rPr>
          <w:rStyle w:val="Subst"/>
        </w:rPr>
        <w:br/>
        <w:t>Предполагаемые действия эмитента на случай отрицательного влияния изменения ситуации в стране (странах) и регионе на его деятельность:</w:t>
      </w:r>
      <w:r>
        <w:rPr>
          <w:rStyle w:val="Subst"/>
        </w:rPr>
        <w:br/>
        <w:t>Большинство из указанных в настоящем разделе рисков экономического, политического и правового характера ввиду глобальности их масштаба находятся вне з</w:t>
      </w:r>
      <w:r w:rsidR="008F4CC9">
        <w:rPr>
          <w:rStyle w:val="Subst"/>
        </w:rPr>
        <w:t>о</w:t>
      </w:r>
      <w:r>
        <w:rPr>
          <w:rStyle w:val="Subst"/>
        </w:rPr>
        <w:t>ны влияния Эмитента.</w:t>
      </w:r>
      <w:r>
        <w:rPr>
          <w:rStyle w:val="Subst"/>
        </w:rPr>
        <w:br/>
        <w:t xml:space="preserve">Эмитент обладает определенным уровнем финансовой стабильности, чтобы преодолевать краткосрочные негативные экономические изменения в стране. 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В случае возникновения существенной политической нестабильности в России или в отдельно взятом регионе, которая негативно повлияет на деятельность и доходы Эмитента, Эмитент предполагает принятие ряда мер минимизации рисков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Эмитента. Набор данных мер был успешно применен в период мирового финансового кризиса 2008-2009 </w:t>
      </w:r>
      <w:proofErr w:type="spellStart"/>
      <w:r>
        <w:rPr>
          <w:rStyle w:val="Subst"/>
        </w:rPr>
        <w:t>гг</w:t>
      </w:r>
      <w:proofErr w:type="spellEnd"/>
      <w:r>
        <w:rPr>
          <w:rStyle w:val="Subst"/>
        </w:rPr>
        <w:t>, во время которого Эмитенту удалось сохранить приемлемую доходность.</w:t>
      </w:r>
      <w:r>
        <w:rPr>
          <w:rStyle w:val="Subst"/>
        </w:rPr>
        <w:br/>
      </w:r>
      <w:r>
        <w:rPr>
          <w:rStyle w:val="Subst"/>
        </w:rPr>
        <w:br/>
        <w:t>Предполагаемые действия эмитента на случай отрицательного влияния изменения ситуации в стране (странах) и регионе на его деятельность:</w:t>
      </w:r>
      <w:r>
        <w:rPr>
          <w:rStyle w:val="Subst"/>
        </w:rPr>
        <w:br/>
        <w:t>Большинство из указанных в настоящем разделе рисков экономического, политического и правового характера ввиду глобальности их масштаба находятся вне контроля Эмитента.</w:t>
      </w:r>
      <w:r>
        <w:rPr>
          <w:rStyle w:val="Subst"/>
        </w:rPr>
        <w:br/>
        <w:t xml:space="preserve">Эмитент и его дочерние общества обладают определенным уровнем финансовой стабильности, чтобы преодолевать краткосрочные негативные экономические изменения в стране. </w:t>
      </w:r>
      <w:r>
        <w:rPr>
          <w:rStyle w:val="Subst"/>
        </w:rPr>
        <w:br/>
        <w:t xml:space="preserve">В случае возникновения существенной политической нестабильности в России или в отдельно взятом регионе, которая негативно повлияет на деятельность и доходы Эмитента,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и его дочерних компаний. </w:t>
      </w:r>
      <w:r>
        <w:rPr>
          <w:rStyle w:val="Subst"/>
        </w:rPr>
        <w:br/>
      </w:r>
      <w:r>
        <w:rPr>
          <w:rStyle w:val="Subst"/>
        </w:rPr>
        <w:br/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осуществляет основную деятельность:</w:t>
      </w:r>
      <w:r>
        <w:rPr>
          <w:rStyle w:val="Subst"/>
        </w:rPr>
        <w:br/>
        <w:t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Эмитента.</w:t>
      </w:r>
      <w:r>
        <w:rPr>
          <w:rStyle w:val="Subst"/>
        </w:rPr>
        <w:br/>
      </w:r>
      <w:r>
        <w:rPr>
          <w:rStyle w:val="Subst"/>
        </w:rPr>
        <w:br/>
        <w:t>Риски, связанные с географическими особенностями страны (стран) и региона, в которых эмитент зарегистрирован в качестве налогоплательщика и/или осуществляет основную деятельность, в том числе повышенная опасность стихийных бедствий, возможное прекращение транспортного сообщения в связи с удаленностью и/или труднодоступностью и т.п.:</w:t>
      </w:r>
      <w:r>
        <w:rPr>
          <w:rStyle w:val="Subst"/>
        </w:rPr>
        <w:br/>
        <w:t>Опасность  стихийных бедствий, возможное прекращение транспортного сообщения в связи с удаленностью и/или труднодоступностью  могут привести к ухудшению финансового положения Эмитента.</w:t>
      </w:r>
      <w:r>
        <w:rPr>
          <w:rStyle w:val="Subst"/>
        </w:rPr>
        <w:br/>
        <w:t xml:space="preserve">Учитывая, что Эмитент зарегистрирован и находится в географически стабильном регионе (г. Москва), а также то, что функционируют географически разнесенные основной и резервные вычислительные центры для поддержания </w:t>
      </w:r>
      <w:proofErr w:type="spellStart"/>
      <w:r>
        <w:rPr>
          <w:rStyle w:val="Subst"/>
        </w:rPr>
        <w:t>катастрофоустойчивого</w:t>
      </w:r>
      <w:proofErr w:type="spellEnd"/>
      <w:r>
        <w:rPr>
          <w:rStyle w:val="Subst"/>
        </w:rPr>
        <w:t xml:space="preserve"> режима функционирования систем Эмитента, риски, связанные с географическими особенностями региона, в том числе повышенной опасностью стихийных бедствий, возможным прекращением транспортного сообщения в связи с удаленностью и/или труднодоступностью, считаются незначительными</w:t>
      </w:r>
      <w:r>
        <w:rPr>
          <w:rStyle w:val="Subst"/>
        </w:rPr>
        <w:br/>
      </w:r>
      <w:r>
        <w:rPr>
          <w:rStyle w:val="Subst"/>
        </w:rPr>
        <w:br/>
      </w:r>
    </w:p>
    <w:p w:rsidR="003C264A" w:rsidRDefault="00802C9A">
      <w:pPr>
        <w:pStyle w:val="2"/>
      </w:pPr>
      <w:r>
        <w:t>1.9.3. Финансовые риски</w:t>
      </w:r>
    </w:p>
    <w:p w:rsidR="003C264A" w:rsidRDefault="00802C9A">
      <w:pPr>
        <w:ind w:left="200"/>
      </w:pPr>
      <w:r>
        <w:rPr>
          <w:rStyle w:val="Subst"/>
        </w:rPr>
        <w:t>В связи с тем фактом, что срок и стоимость денежных ресурсов предоставляемых Эмитентом предприятиям, функции управления которых переданы ООО "Объединенные кондитеры", определяется сроком и стоимостью денежных ресурсов привлекаемых Эмитентом на финансовых рынках, а также потребностями Эмитента по обеспечению его основной деятельности, то риск изменения процентных ставок является для Эмитента минимальным.</w:t>
      </w:r>
      <w:r>
        <w:rPr>
          <w:rStyle w:val="Subst"/>
        </w:rPr>
        <w:br/>
        <w:t xml:space="preserve">Валютные риски рассматриваются как вероятность возникновения потерь, связанных с неблагоприятным изменением курсов иностранных валют при проведении внешнеэкономических, кредитных и других валютных операций. Доходы и подавляющая часть расходов Эмитента номинируется в рублях, в связи с чем, подверженность Эмитента валютному риску минимальна. </w:t>
      </w:r>
      <w:r>
        <w:rPr>
          <w:rStyle w:val="Subst"/>
        </w:rPr>
        <w:br/>
      </w:r>
      <w:r>
        <w:rPr>
          <w:rStyle w:val="Subst"/>
        </w:rPr>
        <w:br/>
        <w:t xml:space="preserve">Подверженность финансового состояния эмитента, его ликвидности, источников финансирования, результатов деятельности и т.п. изменению валютного курса (валютные риски): </w:t>
      </w:r>
      <w:r>
        <w:rPr>
          <w:rStyle w:val="Subst"/>
        </w:rPr>
        <w:br/>
        <w:t xml:space="preserve">Значительные колебания валютного курса повлияют на экономику России в целом и, как следствие, отразятся на деятельности Эмитента. Учитывая комплексную экономическую </w:t>
      </w:r>
      <w:r>
        <w:rPr>
          <w:rStyle w:val="Subst"/>
        </w:rPr>
        <w:lastRenderedPageBreak/>
        <w:t>зависимость Эмитента от различных структур российской экономики, можно ожидать, что резкое изменение курса рубля по отношению к доллару США и другим мировым валютам повлияет на финансовый результат Эмитента.</w:t>
      </w:r>
      <w:r>
        <w:rPr>
          <w:rStyle w:val="Subst"/>
        </w:rPr>
        <w:br/>
      </w:r>
      <w:r>
        <w:rPr>
          <w:rStyle w:val="Subst"/>
        </w:rPr>
        <w:br/>
        <w:t xml:space="preserve">Предполагаемые действия эмитента на случай отрицательного влияния изменения валютного курса и процентных ставок на деятельность эмитента: </w:t>
      </w:r>
      <w:r>
        <w:rPr>
          <w:rStyle w:val="Subst"/>
        </w:rPr>
        <w:br/>
        <w:t xml:space="preserve">В случае негативного изменения процентных ставок Эмитент может быть вынуждены сократить собственные издержки во избежание  снижения нормы прибыли. </w:t>
      </w:r>
      <w:r>
        <w:rPr>
          <w:rStyle w:val="Subst"/>
        </w:rPr>
        <w:br/>
      </w:r>
      <w:r>
        <w:rPr>
          <w:rStyle w:val="Subst"/>
        </w:rPr>
        <w:br/>
        <w:t>Руководство Эмитента  предпринимает необходимые действия для снижения влияния изменений процентных ставок, в том числе осуществляет эффективное управление структурой привлеченных средств.</w:t>
      </w:r>
      <w:r>
        <w:rPr>
          <w:rStyle w:val="Subst"/>
        </w:rPr>
        <w:br/>
      </w:r>
      <w:r>
        <w:rPr>
          <w:rStyle w:val="Subst"/>
        </w:rPr>
        <w:br/>
        <w:t xml:space="preserve">Влияние инфляции на выплаты по ценным бумагам эмитента. Критические, по мнению эмитента, значения инфляции, а также предполагаемые действия эмитента по уменьшению указанного риска: </w:t>
      </w:r>
      <w:r>
        <w:rPr>
          <w:rStyle w:val="Subst"/>
        </w:rPr>
        <w:br/>
        <w:t>Способность российского Правительства и Центрального Банка России стабилизировать обменный курс российского рубля в будущем будет зависеть от многих политических и экономических факторов (таких, например, как изменение цен на нефть и газ).</w:t>
      </w:r>
      <w:r>
        <w:rPr>
          <w:rStyle w:val="Subst"/>
        </w:rPr>
        <w:br/>
        <w:t>В целях минимизации финансовых рисков, рисков, связанных с инфляционными процессами и оказывающих влияние на финансовые результаты деятельности, Эмитентом проводится комплексная программа мероприятий по анализу финансовых рисков, планированию и оценке фактически сложившейся прибыльности работы, определяются показатели рентабельности, свидетельствующие об уровне доходности Эмитента, нормативные значения финансовых коэффициентов, характеризующих платежеспособность и ликвидность Эмитента, что дает возможность оперативно выявлять недостатки в работе Эмитента и принимать меры для их ликвидации.</w:t>
      </w:r>
      <w:r>
        <w:rPr>
          <w:rStyle w:val="Subst"/>
        </w:rPr>
        <w:br/>
      </w:r>
      <w:r>
        <w:rPr>
          <w:rStyle w:val="Subst"/>
        </w:rPr>
        <w:br/>
        <w:t>Показатели финансовой отчетности эмитента, наиболее подверженные изменению в результате влияния указанных финансовых рисков:</w:t>
      </w:r>
      <w:r>
        <w:rPr>
          <w:rStyle w:val="Subst"/>
        </w:rPr>
        <w:br/>
        <w:t>чистая прибыль, операционные расходы.</w:t>
      </w:r>
      <w:r>
        <w:rPr>
          <w:rStyle w:val="Subst"/>
        </w:rPr>
        <w:br/>
      </w:r>
    </w:p>
    <w:p w:rsidR="003C264A" w:rsidRDefault="00802C9A">
      <w:pPr>
        <w:pStyle w:val="2"/>
      </w:pPr>
      <w:r>
        <w:t>1.9.4. Правовые риски</w:t>
      </w:r>
    </w:p>
    <w:p w:rsidR="003C264A" w:rsidRDefault="00802C9A">
      <w:pPr>
        <w:ind w:left="200"/>
      </w:pPr>
      <w:r>
        <w:rPr>
          <w:rStyle w:val="Subst"/>
        </w:rPr>
        <w:t>В обозримой перспективе риски, связанные с изменением валютного, налогового, таможенного и лицензионного регулирования, которые могут повлечь ухудшение финансового состояния Эмитента, являются, по мнению Эмитента, незначительными. Эмитент строит свою деятельность на четком соответствии налоговому, таможенному и валютному законодательству, отслеживает и своевременно реагирует на изменение в них, а также стремится к конструктивному диалогу с регулирующими органами в вопросах интерпретации норм законодательства.</w:t>
      </w:r>
      <w:r>
        <w:rPr>
          <w:rStyle w:val="Subst"/>
        </w:rPr>
        <w:br/>
      </w:r>
      <w:r>
        <w:rPr>
          <w:rStyle w:val="Subst"/>
        </w:rPr>
        <w:br/>
        <w:t>Правовые риски, связанные с деятельностью эмитента (отдельно для внутреннего и внешнего рынков), в том числе:</w:t>
      </w:r>
      <w:r>
        <w:rPr>
          <w:rStyle w:val="Subst"/>
        </w:rPr>
        <w:br/>
        <w:t>Риски, связанные с изменением валютного регулирования:</w:t>
      </w:r>
      <w:r>
        <w:rPr>
          <w:rStyle w:val="Subst"/>
        </w:rPr>
        <w:br/>
        <w:t>В настоящее время регулирование валютных отношений  осуществляется на основании Федерального закона от 10 декабря 2003 г. № 173-ФЗ "О валютном регулировании и валютном контроле" (далее - "Закон") (за исключением отдельных положений, для которых установлен иной срок вступления в силу).  В целом Закон направлен на либерализацию валютного регулирования в России путем ограничения полномочий регулирующих органов и снижения административных барьеров для осуществления валютных операций.  Несмотря на то, что в Законе содержится ряд положений прямого действия (включая ограничения на совершение отдельных валютных операций), в большей степени Закон носит рамочный характер и устанавливает общие правила, в пределах которых Правительство РФ и Банк России уполномочены вводить те или иные меры валютного регулирования.</w:t>
      </w:r>
      <w:r>
        <w:rPr>
          <w:rStyle w:val="Subst"/>
        </w:rPr>
        <w:br/>
        <w:t>В связи с тем фактом, что существенной группой инвесторов, осуществляющих  вложения в российские ценные бумаги, являются нерезиденты, то вопросы валютного регулирования капитальных операций косвенно могут оказывать влияние на потенциальный спрос со стороны иностранных инвесторов. Либерализация валютного законодательства, проведенная в последние годы, значительно упростила процесс инвестирования в российские долговые ценные бумаги со стороны нерезидентом, в связи с чем в настоящий момент Эмитент мало подвержен рискам изменения валютного регулирования и валютного контроля.</w:t>
      </w:r>
      <w:r>
        <w:rPr>
          <w:rStyle w:val="Subst"/>
        </w:rPr>
        <w:br/>
      </w:r>
      <w:r>
        <w:rPr>
          <w:rStyle w:val="Subst"/>
        </w:rPr>
        <w:lastRenderedPageBreak/>
        <w:br/>
        <w:t xml:space="preserve">Риски, связанные с изменением налогового законодательства: </w:t>
      </w:r>
      <w:r>
        <w:rPr>
          <w:rStyle w:val="Subst"/>
        </w:rPr>
        <w:br/>
        <w:t>Существенное значение для Эмитента имеют правовые риски, связанные с изменением системы налогообложения.</w:t>
      </w:r>
      <w:r>
        <w:rPr>
          <w:rStyle w:val="Subst"/>
        </w:rPr>
        <w:br/>
        <w:t xml:space="preserve">Как и любой иной субъект хозяйственной деятельности Эмитент является участником налоговых отношений.  В настоящее время в Российской Федерации действует Налоговый кодекс и ряд законов, регулирующих различные налоги и сборы, устанавливаемые на федеральном уровне, уровне субъектов федерации и местном уровне. Применимые налоги включают в себя, в частности, налог на добавленную стоимость, налог на прибыль, налог на рекламу, налог на имущество, акцизы, единый социальный налог и иные налоги и сборы.  </w:t>
      </w:r>
      <w:r>
        <w:rPr>
          <w:rStyle w:val="Subst"/>
        </w:rPr>
        <w:br/>
        <w:t>Нормативные правовые акты в области налогов и сборов нередко содержат нечеткие формулировки и пробелы регулирования. Кроме того, различные органы государственной власти (например, Федеральная налоговая служба и ее территориальные подразделения) и их представители зачастую дают противоречивые толкования тех или иных налоговых норм, что создает определенные противоречия и неясность.  Вследствие этого налоговые риски в России имеют существенный характер.</w:t>
      </w:r>
      <w:r>
        <w:rPr>
          <w:rStyle w:val="Subst"/>
        </w:rPr>
        <w:br/>
        <w:t xml:space="preserve">Эмитентом в полной мере соблюдается действующее налоговое законодательство, что, тем не менее, не устраняет потенциальный риск расхождения во мнениях с соответствующими регулирующими органами по вопросам, допускающим неоднозначное толкование.  В целом, налоговые риски, связанные с деятельностью Эмитента, характерны для большей части субъектов предпринимательской деятельности, осуществляющих свою деятельность на территории Российской Федерации, и могут рассматриваться как </w:t>
      </w:r>
      <w:proofErr w:type="spellStart"/>
      <w:r>
        <w:rPr>
          <w:rStyle w:val="Subst"/>
        </w:rPr>
        <w:t>общестрановые</w:t>
      </w:r>
      <w:proofErr w:type="spellEnd"/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Риски, связанные с изменениями  правил таможенного контроля и пошлин:</w:t>
      </w:r>
      <w:r>
        <w:rPr>
          <w:rStyle w:val="Subst"/>
        </w:rPr>
        <w:br/>
        <w:t xml:space="preserve">В связи с тем, что Эмитента не осуществляет экспорт/импорт продукции/услуг, то Эмитент не подвержен рискам изменениям правил таможенного контроля и пошлин. </w:t>
      </w:r>
      <w:r>
        <w:rPr>
          <w:rStyle w:val="Subst"/>
        </w:rPr>
        <w:br/>
      </w:r>
      <w:r>
        <w:rPr>
          <w:rStyle w:val="Subst"/>
        </w:rPr>
        <w:br/>
        <w:t>Риски, связанные с изменением требований по лицензированию основной деятельности эмитента, либо лицензированию прав пользования объектами, нахождение которых в обороте ограничено (включая природные ресурсы):</w:t>
      </w:r>
      <w:r>
        <w:rPr>
          <w:rStyle w:val="Subst"/>
        </w:rPr>
        <w:br/>
        <w:t xml:space="preserve">В связи с тем фактом, что Эмитент не имеет лицензий, то вышеуказанные риски для Эмитента отсутствуют. </w:t>
      </w:r>
      <w:r>
        <w:rPr>
          <w:rStyle w:val="Subst"/>
        </w:rPr>
        <w:br/>
      </w:r>
      <w:r>
        <w:rPr>
          <w:rStyle w:val="Subst"/>
        </w:rPr>
        <w:br/>
        <w:t xml:space="preserve"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негативно сказаться на результатах текущих судебных процессов, в которых участвует эмитент: </w:t>
      </w:r>
      <w:r>
        <w:rPr>
          <w:rStyle w:val="Subst"/>
        </w:rPr>
        <w:br/>
        <w:t>Изменение судебной практики по вопросам, связанным с деятельностью Эмитента (в том числе по вопросам лицензирования), по мнению Эмитента, не должно оказать существенного влияния на результаты его деятельности.</w:t>
      </w:r>
    </w:p>
    <w:p w:rsidR="003C264A" w:rsidRDefault="00802C9A">
      <w:pPr>
        <w:pStyle w:val="2"/>
      </w:pPr>
      <w:r>
        <w:t>1.9.5. Риск потери деловой репутации (</w:t>
      </w:r>
      <w:proofErr w:type="spellStart"/>
      <w:r>
        <w:t>репутационный</w:t>
      </w:r>
      <w:proofErr w:type="spellEnd"/>
      <w:r>
        <w:t xml:space="preserve"> риск)</w:t>
      </w:r>
    </w:p>
    <w:p w:rsidR="003C264A" w:rsidRDefault="00802C9A">
      <w:pPr>
        <w:ind w:left="200"/>
      </w:pPr>
      <w:r>
        <w:rPr>
          <w:rStyle w:val="Subst"/>
        </w:rPr>
        <w:t xml:space="preserve">Возникновение </w:t>
      </w:r>
      <w:proofErr w:type="spellStart"/>
      <w:r>
        <w:rPr>
          <w:rStyle w:val="Subst"/>
        </w:rPr>
        <w:t>репутационного</w:t>
      </w:r>
      <w:proofErr w:type="spellEnd"/>
      <w:r>
        <w:rPr>
          <w:rStyle w:val="Subst"/>
        </w:rPr>
        <w:t xml:space="preserve"> риска может быть обусловлено как внутренними, так и внешними причинами. К внутренним причинам могут быть отнесены: несоблюдение Обществом законодательства Российской Федерации, учредительных и внутренних документов Общества, обычаев делового оборота; неисполнение Обществом договорных обязательств перед контрагентами; конфликты интересов между Обществом и контрагентами; отсутствие возможности противодействовать противоправной деятельности недобросовестных контрагентов. К внешним причинам могут быть отнесены: несоблюдение аффилированными лицами Общества законодательства Российской Федерации, учредительных и внутренних документов Общества, обычаев делового оборота; опубликование (распространение) негативной информации об Обществе, его работниках, акционерах, членах органов управления, аффилированных лицах в СМИ.</w:t>
      </w:r>
      <w:r>
        <w:rPr>
          <w:rStyle w:val="Subst"/>
        </w:rPr>
        <w:br/>
        <w:t xml:space="preserve">В целях недопущения возникновения </w:t>
      </w:r>
      <w:proofErr w:type="spellStart"/>
      <w:r>
        <w:rPr>
          <w:rStyle w:val="Subst"/>
        </w:rPr>
        <w:t>репутационного</w:t>
      </w:r>
      <w:proofErr w:type="spellEnd"/>
      <w:r>
        <w:rPr>
          <w:rStyle w:val="Subst"/>
        </w:rPr>
        <w:t xml:space="preserve"> риска Общество осуществляет на постоянной основе ряд мероприятий, направленных на поддержание деловой репутации. Вопросы доверия являются ключевыми при управлении </w:t>
      </w:r>
      <w:proofErr w:type="spellStart"/>
      <w:r>
        <w:rPr>
          <w:rStyle w:val="Subst"/>
        </w:rPr>
        <w:t>репутационным</w:t>
      </w:r>
      <w:proofErr w:type="spellEnd"/>
      <w:r>
        <w:rPr>
          <w:rStyle w:val="Subst"/>
        </w:rPr>
        <w:t xml:space="preserve"> риском. Доверие строится на информационной открытости:</w:t>
      </w:r>
      <w:r>
        <w:rPr>
          <w:rStyle w:val="Subst"/>
        </w:rPr>
        <w:br/>
        <w:t>- организован сайт общества;</w:t>
      </w:r>
      <w:r>
        <w:rPr>
          <w:rStyle w:val="Subst"/>
        </w:rPr>
        <w:br/>
        <w:t>- публикуется финансовая отчетность общества.</w:t>
      </w:r>
      <w:r>
        <w:rPr>
          <w:rStyle w:val="Subst"/>
        </w:rPr>
        <w:br/>
      </w:r>
      <w:r>
        <w:rPr>
          <w:rStyle w:val="Subst"/>
        </w:rPr>
        <w:br/>
      </w:r>
    </w:p>
    <w:p w:rsidR="003C264A" w:rsidRDefault="00802C9A">
      <w:pPr>
        <w:pStyle w:val="2"/>
      </w:pPr>
      <w:r>
        <w:t>1.9.6. Стратегический риск</w:t>
      </w:r>
    </w:p>
    <w:p w:rsidR="003C264A" w:rsidRDefault="00802C9A">
      <w:pPr>
        <w:ind w:left="200"/>
      </w:pPr>
      <w:r>
        <w:rPr>
          <w:rStyle w:val="Subst"/>
        </w:rPr>
        <w:lastRenderedPageBreak/>
        <w:t xml:space="preserve">Стратегический риск — риск возникновения у организации убытков в результате ошибок (недостатков), допущенных при принятии решений, определяющих стратегию деятельности и развития организации (стратегическое управление) и выражающихся в </w:t>
      </w:r>
      <w:proofErr w:type="spellStart"/>
      <w:r>
        <w:rPr>
          <w:rStyle w:val="Subst"/>
        </w:rPr>
        <w:t>неучете</w:t>
      </w:r>
      <w:proofErr w:type="spellEnd"/>
      <w:r>
        <w:rPr>
          <w:rStyle w:val="Subst"/>
        </w:rPr>
        <w:t xml:space="preserve"> или недостаточном учете возможных опасностей, которые могут угрожать деятельности организации, неправильном или недостаточно обоснованном определении перспективных направлений деятельности.</w:t>
      </w:r>
      <w:r>
        <w:rPr>
          <w:rStyle w:val="Subst"/>
        </w:rPr>
        <w:br/>
        <w:t xml:space="preserve"> В целях недопущения убытков в результате ошибок при принятии решений, определяющих стратегию деятельности и развития, Обществом применяются методы управления стратегическим риском:</w:t>
      </w:r>
      <w:r>
        <w:rPr>
          <w:rStyle w:val="Subst"/>
        </w:rPr>
        <w:br/>
        <w:t>•бизнес-планирование;</w:t>
      </w:r>
      <w:r>
        <w:rPr>
          <w:rStyle w:val="Subst"/>
        </w:rPr>
        <w:br/>
        <w:t>•финансовое планирование;</w:t>
      </w:r>
      <w:r>
        <w:rPr>
          <w:rStyle w:val="Subst"/>
        </w:rPr>
        <w:br/>
        <w:t>•контроль за выполнением утвержденных планов;</w:t>
      </w:r>
      <w:r>
        <w:rPr>
          <w:rStyle w:val="Subst"/>
        </w:rPr>
        <w:br/>
        <w:t>•анализ изменения рыночной среды;</w:t>
      </w:r>
      <w:r>
        <w:rPr>
          <w:rStyle w:val="Subst"/>
        </w:rPr>
        <w:br/>
        <w:t>•корректировка планов.</w:t>
      </w:r>
      <w:r>
        <w:rPr>
          <w:rStyle w:val="Subst"/>
        </w:rPr>
        <w:br/>
      </w:r>
      <w:r>
        <w:rPr>
          <w:rStyle w:val="Subst"/>
        </w:rPr>
        <w:br/>
      </w:r>
    </w:p>
    <w:p w:rsidR="003C264A" w:rsidRDefault="00802C9A">
      <w:pPr>
        <w:pStyle w:val="2"/>
      </w:pPr>
      <w:r>
        <w:t>1.9.7. Риски, связанные с деятельностью эмитента</w:t>
      </w:r>
    </w:p>
    <w:p w:rsidR="003C264A" w:rsidRDefault="00802C9A">
      <w:pPr>
        <w:ind w:left="200"/>
      </w:pPr>
      <w:r>
        <w:rPr>
          <w:rStyle w:val="Subst"/>
        </w:rPr>
        <w:t>Эмитент не участвует в судебных процессах, которые могут быть рассмотрены как риск, способный оказать значительное влияние на финансовые показатели деятельности Эмитента.</w:t>
      </w:r>
      <w:r>
        <w:rPr>
          <w:rStyle w:val="Subst"/>
        </w:rPr>
        <w:br/>
      </w:r>
      <w:r>
        <w:rPr>
          <w:rStyle w:val="Subst"/>
        </w:rPr>
        <w:br/>
        <w:t>Риски, связанные с отсутствием возможности продлить действие лицензии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ресурсы):</w:t>
      </w:r>
      <w:r>
        <w:rPr>
          <w:rStyle w:val="Subst"/>
        </w:rPr>
        <w:br/>
        <w:t>В связи с тем фактом, что Эмитент не имеет лицензий, то вышеуказанные риски для Эмитента отсутствуют.</w:t>
      </w:r>
      <w:r>
        <w:rPr>
          <w:rStyle w:val="Subst"/>
        </w:rPr>
        <w:br/>
      </w:r>
      <w:r>
        <w:rPr>
          <w:rStyle w:val="Subst"/>
        </w:rPr>
        <w:br/>
        <w:t xml:space="preserve">Риски, связанные с возможной ответственностью эмитента по долгам третьих лиц, в том числе дочерних обществ эмитента: </w:t>
      </w:r>
      <w:r>
        <w:rPr>
          <w:rStyle w:val="Subst"/>
        </w:rPr>
        <w:br/>
        <w:t>Указанные риски отсутствуют, так как Эмитент не несет ответственность по долгам третьих лиц. в том числе и по долгам дочерних обществ.</w:t>
      </w:r>
      <w:r>
        <w:rPr>
          <w:rStyle w:val="Subst"/>
        </w:rPr>
        <w:br/>
      </w:r>
      <w:r>
        <w:rPr>
          <w:rStyle w:val="Subst"/>
        </w:rPr>
        <w:br/>
        <w:t>Риски, связанные с возможностью потери потребителей, на оборот с которыми приходится не менее чем 10 процентов общей выручки от продажи продукции (работ, услуг) эмитента:</w:t>
      </w:r>
      <w:r>
        <w:rPr>
          <w:rStyle w:val="Subst"/>
        </w:rPr>
        <w:br/>
        <w:t>Эмитент осуществляет деятельность финансового посредника в интересах АО "Холдинговая компания "Объединенные кондитеры" и предприятий, функции управления которых переданы ООО "Объединенные кондитеры", соответственно единственными потребителями услуг Эмитента являются данные компании. В связи  с тем фактом, что Эмитент привлекает денежные средства с рынка ценных бумаги четко в соответствии с потребностями и интересами указанных предприятий, то риск потери данных потребителей расценивается Эмитентом как минимальный</w:t>
      </w:r>
      <w:r>
        <w:rPr>
          <w:rStyle w:val="Subst"/>
        </w:rPr>
        <w:br/>
      </w:r>
      <w:r>
        <w:rPr>
          <w:rStyle w:val="Subst"/>
        </w:rPr>
        <w:br/>
      </w:r>
    </w:p>
    <w:p w:rsidR="003C264A" w:rsidRDefault="00802C9A">
      <w:pPr>
        <w:pStyle w:val="2"/>
      </w:pPr>
      <w:r>
        <w:t>1.9.8. Риск информационной безопасности</w:t>
      </w:r>
    </w:p>
    <w:p w:rsidR="005C35BB" w:rsidRDefault="005C35BB" w:rsidP="005C35BB">
      <w:pPr>
        <w:ind w:left="200"/>
      </w:pPr>
      <w:proofErr w:type="spellStart"/>
      <w:r>
        <w:rPr>
          <w:rStyle w:val="Subst"/>
        </w:rPr>
        <w:t>Cущественные</w:t>
      </w:r>
      <w:proofErr w:type="spellEnd"/>
      <w:r>
        <w:rPr>
          <w:rStyle w:val="Subst"/>
        </w:rPr>
        <w:t xml:space="preserve"> для деятельности эмитента риски данного вида отсутствуют</w:t>
      </w:r>
    </w:p>
    <w:p w:rsidR="003C264A" w:rsidRDefault="003C264A">
      <w:pPr>
        <w:ind w:left="200"/>
      </w:pPr>
    </w:p>
    <w:p w:rsidR="003C264A" w:rsidRDefault="00802C9A">
      <w:pPr>
        <w:pStyle w:val="2"/>
      </w:pPr>
      <w:r>
        <w:t>1.9.9. Экологический риск</w:t>
      </w:r>
    </w:p>
    <w:p w:rsidR="005C35BB" w:rsidRDefault="005C35BB" w:rsidP="005C35BB">
      <w:pPr>
        <w:ind w:left="200"/>
      </w:pPr>
      <w:proofErr w:type="spellStart"/>
      <w:r>
        <w:rPr>
          <w:rStyle w:val="Subst"/>
        </w:rPr>
        <w:t>Cущественные</w:t>
      </w:r>
      <w:proofErr w:type="spellEnd"/>
      <w:r>
        <w:rPr>
          <w:rStyle w:val="Subst"/>
        </w:rPr>
        <w:t xml:space="preserve"> для деятельности эмитента риски данного вида отсутствуют</w:t>
      </w:r>
    </w:p>
    <w:p w:rsidR="005C35BB" w:rsidRDefault="005C35BB" w:rsidP="005C35BB">
      <w:pPr>
        <w:ind w:left="200"/>
      </w:pPr>
    </w:p>
    <w:p w:rsidR="003C264A" w:rsidRDefault="00802C9A">
      <w:pPr>
        <w:pStyle w:val="2"/>
      </w:pPr>
      <w:r>
        <w:t>1.9.10. Природно-климатический риск</w:t>
      </w:r>
    </w:p>
    <w:p w:rsidR="005C35BB" w:rsidRDefault="005C35BB" w:rsidP="005C35BB">
      <w:pPr>
        <w:ind w:left="200"/>
      </w:pPr>
      <w:proofErr w:type="spellStart"/>
      <w:r>
        <w:rPr>
          <w:rStyle w:val="Subst"/>
        </w:rPr>
        <w:t>Cущественные</w:t>
      </w:r>
      <w:proofErr w:type="spellEnd"/>
      <w:r>
        <w:rPr>
          <w:rStyle w:val="Subst"/>
        </w:rPr>
        <w:t xml:space="preserve"> для деятельности эмитента риски данного вида отсутствуют</w:t>
      </w:r>
    </w:p>
    <w:p w:rsidR="005C35BB" w:rsidRDefault="005C35BB" w:rsidP="005C35BB">
      <w:pPr>
        <w:ind w:left="200"/>
      </w:pPr>
    </w:p>
    <w:p w:rsidR="003C264A" w:rsidRDefault="00802C9A">
      <w:pPr>
        <w:pStyle w:val="2"/>
      </w:pPr>
      <w:r>
        <w:t>1.9.11. Риски кредитных организаций</w:t>
      </w:r>
    </w:p>
    <w:p w:rsidR="003C264A" w:rsidRDefault="00802C9A">
      <w:pPr>
        <w:ind w:left="200"/>
      </w:pPr>
      <w:r>
        <w:t>Эмитент не является кредитной организацией</w:t>
      </w:r>
    </w:p>
    <w:p w:rsidR="003C264A" w:rsidRDefault="00802C9A">
      <w:pPr>
        <w:pStyle w:val="2"/>
      </w:pPr>
      <w:r>
        <w:lastRenderedPageBreak/>
        <w:t>1.9.12. Иные риски, которые являются существенными для эмитента (группы эмитента)</w:t>
      </w:r>
    </w:p>
    <w:p w:rsidR="005C35BB" w:rsidRDefault="005C35BB" w:rsidP="005C35BB">
      <w:pPr>
        <w:ind w:left="200"/>
      </w:pPr>
      <w:proofErr w:type="spellStart"/>
      <w:r>
        <w:rPr>
          <w:rStyle w:val="Subst"/>
        </w:rPr>
        <w:t>Cущественные</w:t>
      </w:r>
      <w:proofErr w:type="spellEnd"/>
      <w:r>
        <w:rPr>
          <w:rStyle w:val="Subst"/>
        </w:rPr>
        <w:t xml:space="preserve"> для деятельности эмитента риски данного вида отсутствуют</w:t>
      </w:r>
    </w:p>
    <w:p w:rsidR="003C264A" w:rsidRDefault="00802C9A">
      <w:pPr>
        <w:pStyle w:val="1"/>
      </w:pPr>
      <w: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</w:p>
    <w:p w:rsidR="003C264A" w:rsidRDefault="00802C9A">
      <w:pPr>
        <w:pStyle w:val="2"/>
      </w:pPr>
      <w:r>
        <w:t>2.1. Информация о лицах, входящих в состав органов управления эмитента</w:t>
      </w:r>
    </w:p>
    <w:p w:rsidR="003C264A" w:rsidRDefault="00802C9A">
      <w:pPr>
        <w:ind w:left="200"/>
      </w:pPr>
      <w:r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3C264A" w:rsidRDefault="00802C9A">
      <w:pPr>
        <w:pStyle w:val="2"/>
      </w:pPr>
      <w:r>
        <w:t>2.1.1. Состав совета директоров (наблюдательного совета) эмитента</w:t>
      </w:r>
    </w:p>
    <w:p w:rsidR="003C264A" w:rsidRDefault="00802C9A">
      <w:pPr>
        <w:ind w:left="200"/>
      </w:pPr>
      <w:r>
        <w:rPr>
          <w:rStyle w:val="Subst"/>
        </w:rPr>
        <w:t>Совет директоров (наблюдательный совет) не сформирован</w:t>
      </w:r>
    </w:p>
    <w:p w:rsidR="003C264A" w:rsidRDefault="00802C9A">
      <w:pPr>
        <w:pStyle w:val="2"/>
      </w:pPr>
      <w:r>
        <w:t>2.1.2. Информация о единоличном исполнительном органе эмитента</w:t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pPr>
        <w:ind w:left="200"/>
      </w:pPr>
      <w:r>
        <w:t>Фамилия, имя, отчество (последнее при наличии):</w:t>
      </w:r>
      <w:r>
        <w:rPr>
          <w:rStyle w:val="Subst"/>
        </w:rPr>
        <w:t xml:space="preserve"> Шилов Михаил Владимирович</w:t>
      </w:r>
    </w:p>
    <w:p w:rsidR="003C264A" w:rsidRDefault="00802C9A">
      <w:pPr>
        <w:ind w:left="200"/>
      </w:pPr>
      <w:r>
        <w:t>Год рождения:</w:t>
      </w:r>
      <w:r>
        <w:rPr>
          <w:rStyle w:val="Subst"/>
        </w:rPr>
        <w:t xml:space="preserve"> 1976</w:t>
      </w:r>
    </w:p>
    <w:p w:rsidR="003C264A" w:rsidRDefault="003C264A">
      <w:pPr>
        <w:pStyle w:val="ThinDelim"/>
      </w:pPr>
    </w:p>
    <w:p w:rsidR="003C264A" w:rsidRDefault="00802C9A">
      <w:pPr>
        <w:ind w:left="200"/>
      </w:pPr>
      <w:proofErr w:type="spellStart"/>
      <w:r>
        <w:t>Cведения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Высшее.   Квалификация – менеджер, специальность - менеджмент</w:t>
      </w:r>
    </w:p>
    <w:p w:rsidR="003C264A" w:rsidRDefault="00802C9A">
      <w:pPr>
        <w:ind w:left="200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3C264A" w:rsidRDefault="003C26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C26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pPr>
              <w:jc w:val="center"/>
            </w:pPr>
            <w:r>
              <w:t>Должность</w:t>
            </w:r>
          </w:p>
        </w:tc>
      </w:tr>
      <w:tr w:rsidR="003C26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3C264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3C264A"/>
        </w:tc>
      </w:tr>
      <w:tr w:rsidR="003C26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 xml:space="preserve">ООО "Объединенные кондитеры - </w:t>
            </w:r>
            <w:proofErr w:type="spellStart"/>
            <w:r>
              <w:t>Финанс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Генеральный директор</w:t>
            </w:r>
          </w:p>
        </w:tc>
      </w:tr>
      <w:tr w:rsidR="003C26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ООО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64A" w:rsidRDefault="00802C9A">
            <w:r>
              <w:t>Директор казначейства</w:t>
            </w:r>
          </w:p>
        </w:tc>
      </w:tr>
    </w:tbl>
    <w:p w:rsidR="003C264A" w:rsidRDefault="003C264A"/>
    <w:p w:rsidR="003C264A" w:rsidRDefault="003C264A">
      <w:pPr>
        <w:pStyle w:val="ThinDelim"/>
      </w:pPr>
    </w:p>
    <w:p w:rsidR="003C264A" w:rsidRDefault="00802C9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3C264A" w:rsidRDefault="003C264A">
      <w:pPr>
        <w:pStyle w:val="ThinDelim"/>
      </w:pPr>
    </w:p>
    <w:p w:rsidR="003C264A" w:rsidRDefault="00802C9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:rsidR="003C264A" w:rsidRDefault="003C264A">
      <w:pPr>
        <w:pStyle w:val="ThinDelim"/>
      </w:pPr>
    </w:p>
    <w:p w:rsidR="003C264A" w:rsidRDefault="003C264A">
      <w:pPr>
        <w:pStyle w:val="ThinDelim"/>
      </w:pPr>
    </w:p>
    <w:p w:rsidR="003C264A" w:rsidRDefault="00802C9A">
      <w:pPr>
        <w:pStyle w:val="SubHeading"/>
        <w:ind w:left="200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3C264A" w:rsidRDefault="00802C9A">
      <w:pPr>
        <w:ind w:left="400"/>
      </w:pPr>
      <w:r>
        <w:rPr>
          <w:rStyle w:val="Subst"/>
        </w:rPr>
        <w:t>Лицо указанных долей не имеет.</w:t>
      </w:r>
    </w:p>
    <w:p w:rsidR="003C264A" w:rsidRDefault="00802C9A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 совершении лицом в отчетном периоде сделки по приобретению или отчуждению акций (долей) эмитента</w:t>
      </w:r>
    </w:p>
    <w:p w:rsidR="003C264A" w:rsidRDefault="00802C9A">
      <w:pPr>
        <w:ind w:left="400"/>
      </w:pPr>
      <w:r>
        <w:rPr>
          <w:rStyle w:val="Subst"/>
        </w:rPr>
        <w:t>Указанных сделок в отчетном периоде не совершалось</w:t>
      </w:r>
    </w:p>
    <w:p w:rsidR="003C264A" w:rsidRDefault="00802C9A">
      <w:pPr>
        <w:ind w:left="200"/>
      </w:pPr>
      <w:r>
        <w:t xml:space="preserve">Характер родственных связей (супруги, родители, дети, усыновители, усыновленные, родные братья и </w:t>
      </w:r>
      <w:r>
        <w:lastRenderedPageBreak/>
        <w:t>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:rsidR="003C264A" w:rsidRDefault="00802C9A">
      <w:pPr>
        <w:ind w:left="400"/>
      </w:pPr>
      <w:r>
        <w:rPr>
          <w:rStyle w:val="Subst"/>
        </w:rPr>
        <w:t>Указанных родственных связей нет</w:t>
      </w:r>
    </w:p>
    <w:p w:rsidR="003C264A" w:rsidRDefault="00802C9A">
      <w:pPr>
        <w:ind w:left="200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3C264A" w:rsidRDefault="00802C9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3C264A" w:rsidRDefault="00802C9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3C264A" w:rsidRDefault="00802C9A">
      <w:pPr>
        <w:ind w:left="400"/>
      </w:pPr>
      <w:r>
        <w:rPr>
          <w:rStyle w:val="Subst"/>
        </w:rPr>
        <w:t>Лицо указанных должностей не занимало</w:t>
      </w:r>
    </w:p>
    <w:p w:rsidR="003C264A" w:rsidRDefault="003C264A">
      <w:pPr>
        <w:pStyle w:val="ThinDelim"/>
      </w:pPr>
    </w:p>
    <w:p w:rsidR="003C264A" w:rsidRDefault="003C264A">
      <w:pPr>
        <w:pStyle w:val="ThinDelim"/>
      </w:pPr>
    </w:p>
    <w:p w:rsidR="003C264A" w:rsidRDefault="003C264A">
      <w:pPr>
        <w:ind w:left="200"/>
      </w:pPr>
    </w:p>
    <w:p w:rsidR="003C264A" w:rsidRDefault="00802C9A">
      <w:pPr>
        <w:pStyle w:val="2"/>
      </w:pPr>
      <w:r>
        <w:t>2.1.3. Состав коллегиального исполнительного органа эмитента</w:t>
      </w:r>
    </w:p>
    <w:p w:rsidR="003C264A" w:rsidRDefault="00802C9A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734F8C" w:rsidRDefault="00734F8C" w:rsidP="00734F8C">
      <w:pPr>
        <w:pStyle w:val="2"/>
      </w:pPr>
      <w: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</w:p>
    <w:p w:rsidR="00734F8C" w:rsidRDefault="00734F8C" w:rsidP="00734F8C">
      <w:pPr>
        <w:ind w:left="200"/>
      </w:pPr>
      <w:r>
        <w:t>Основные положения политики в области вознаграждения и (или) компенсации расходов членов органов управления эмитента:</w:t>
      </w:r>
      <w:r>
        <w:br/>
      </w:r>
      <w:r>
        <w:rPr>
          <w:rStyle w:val="Subst"/>
        </w:rPr>
        <w:t>Органы управления, за исключением физического лица, осуществляющего функции единоличного исполнительного органа управления лица, предоставившего обеспечение, не предусмотрены, вознаграждения и компенсации не выплачивались.</w:t>
      </w:r>
    </w:p>
    <w:p w:rsidR="00734F8C" w:rsidRDefault="00734F8C" w:rsidP="00734F8C">
      <w:pPr>
        <w:ind w:left="200"/>
      </w:pPr>
    </w:p>
    <w:p w:rsidR="003C264A" w:rsidRDefault="00802C9A">
      <w:pPr>
        <w:pStyle w:val="2"/>
      </w:pPr>
      <w:r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rPr>
          <w:rStyle w:val="Subst"/>
        </w:rPr>
        <w:t>Органы контроля за финансово-хозяйственной деятельностью не сформированы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Описание организации в эмитенте управления рисками, контроля за финансово-хозяйственной деятельностью, внутреннего контроля и внутреннего аудита в соответствии с уставом (учредительным документом) эмитента, внутренними документами эмитента и решениями уполномоченных органов управления эмитента:</w:t>
      </w:r>
      <w:r>
        <w:br/>
      </w:r>
      <w:r>
        <w:rPr>
          <w:rStyle w:val="Subst"/>
        </w:rPr>
        <w:t>Общество может заключить договор со специализированной организацией для проведения проверки и подтверждения годовой финансовой отчетности (внешний аудит).</w:t>
      </w:r>
      <w:r>
        <w:rPr>
          <w:rStyle w:val="Subst"/>
        </w:rPr>
        <w:br/>
        <w:t>В Обществе формируется структурное подразделение, осуществляющее внутренний аудит.</w:t>
      </w:r>
      <w:r>
        <w:rPr>
          <w:rStyle w:val="Subst"/>
        </w:rPr>
        <w:br/>
        <w:t>Общество может заключить договор со специализированной организацией для проведения внутреннего аудита Общества.</w:t>
      </w:r>
      <w:r>
        <w:rPr>
          <w:rStyle w:val="Subst"/>
        </w:rPr>
        <w:br/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В обществе не образован комитет по аудиту совета директоров</w:t>
      </w:r>
    </w:p>
    <w:p w:rsidR="003C264A" w:rsidRDefault="00802C9A">
      <w:pPr>
        <w:ind w:left="200"/>
      </w:pPr>
      <w:r>
        <w:t>Информация о наличии отдельного структурного подразделения (подразделений) по управлению рисками и (или) внутреннему контролю, а также задачах и функциях указанного структурного подразделения (подразделений):</w:t>
      </w:r>
      <w:r>
        <w:br/>
      </w:r>
      <w:r>
        <w:rPr>
          <w:rStyle w:val="Subst"/>
        </w:rPr>
        <w:t>В Обществе не предусмотрено отдельное структурное подразделение по управлению рисками и внутреннему контролю (иной, отличный от ревизионной комиссии (ревизора), орган (структурное подразделение), осуществляющий внутренний контроль за финансово-хозяйственной деятельностью Общества)</w:t>
      </w:r>
    </w:p>
    <w:p w:rsidR="003C264A" w:rsidRDefault="00802C9A">
      <w:pPr>
        <w:ind w:left="200"/>
      </w:pPr>
      <w:r>
        <w:t xml:space="preserve">Информация о наличии структурного подразделения (должностного лица), ответственного за </w:t>
      </w:r>
      <w:r>
        <w:lastRenderedPageBreak/>
        <w:t>организацию и осуществление внутреннего аудита, а также задачах и функциях указанного структурного подразделения (должностного лица):</w:t>
      </w:r>
      <w:r>
        <w:br/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rPr>
          <w:rStyle w:val="Subst"/>
        </w:rPr>
        <w:t>Наличие ревизионной комиссии (ревизора) не предусмотрено Уставом</w:t>
      </w:r>
    </w:p>
    <w:p w:rsidR="003C264A" w:rsidRDefault="00802C9A">
      <w:pPr>
        <w:ind w:left="200"/>
      </w:pPr>
      <w:r>
        <w:t>Политика эмитента в области управления рисками, внутреннего контроля и внутреннего аудита:</w:t>
      </w:r>
      <w:r>
        <w:br/>
      </w:r>
      <w:r>
        <w:rPr>
          <w:rStyle w:val="Subst"/>
        </w:rPr>
        <w:t>Эмитент не является публичным акционерным обществом, требования статьи 87.1 ФЗ-208 "Об акционерных обществах" не распространяются на эмитента. Эмитентом не утверждался внутренний документ о политике в области управления рисками и внутреннего контроля.</w:t>
      </w:r>
      <w:r>
        <w:rPr>
          <w:rStyle w:val="Subst"/>
        </w:rPr>
        <w:br/>
        <w:t>Политика эмитента в области управления рисками и внутреннего контроля описана эмитентом в п.2.4. настоящего отчета эмитента (ежеквартального отчета)</w:t>
      </w:r>
      <w:r>
        <w:rPr>
          <w:rStyle w:val="Subst"/>
        </w:rPr>
        <w:br/>
        <w:t>Эмитентом утвержден (одобрен) внутренний документ эмитента, устанавливающий правила по предотвращению неправомерного использования конфиденциальной и инсайдерской информации.</w:t>
      </w:r>
      <w:r>
        <w:rPr>
          <w:rStyle w:val="Subst"/>
        </w:rPr>
        <w:br/>
      </w:r>
    </w:p>
    <w:p w:rsidR="003C264A" w:rsidRDefault="00802C9A">
      <w:pPr>
        <w:ind w:left="200"/>
      </w:pPr>
      <w:r>
        <w:rPr>
          <w:rStyle w:val="Subst"/>
        </w:rPr>
        <w:t>Эмитентом утвержден (одобрен) внутренний документ эмитента, устанавливающий правила по предотвращению неправомерного использования конфиденциальной и инсайдерской информации</w:t>
      </w:r>
    </w:p>
    <w:p w:rsidR="003C264A" w:rsidRDefault="00802C9A">
      <w:pPr>
        <w:ind w:left="200"/>
      </w:pPr>
      <w:r>
        <w:t>Сведения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информации:</w:t>
      </w:r>
      <w:r>
        <w:br/>
      </w:r>
      <w:r>
        <w:rPr>
          <w:rStyle w:val="Subst"/>
        </w:rPr>
        <w:t>В Обществе утвержден Порядок доступа к инсайдерской информации ООО «Объединенные кондитеры-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», правила охраны ее конфиденциальности и контроля за соблюдением требований действующего законодательства Российской Федерации.</w:t>
      </w:r>
    </w:p>
    <w:p w:rsidR="003C264A" w:rsidRDefault="00802C9A">
      <w:pPr>
        <w:ind w:left="200"/>
      </w:pPr>
      <w:r>
        <w:t>Дополнительная информация:</w:t>
      </w:r>
      <w:r>
        <w:br/>
      </w:r>
    </w:p>
    <w:p w:rsidR="003C264A" w:rsidRDefault="00802C9A">
      <w:pPr>
        <w:pStyle w:val="2"/>
      </w:pPr>
      <w:r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</w:p>
    <w:p w:rsidR="003C264A" w:rsidRDefault="00802C9A">
      <w:pPr>
        <w:ind w:left="200"/>
      </w:pPr>
      <w:r>
        <w:rPr>
          <w:rStyle w:val="Subst"/>
        </w:rPr>
        <w:t>Органы контроля за финансово-хозяйственной деятельностью не сформированы</w:t>
      </w:r>
    </w:p>
    <w:p w:rsidR="003C264A" w:rsidRDefault="00802C9A">
      <w:pPr>
        <w:pStyle w:val="2"/>
      </w:pPr>
      <w:r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</w:p>
    <w:p w:rsidR="003C264A" w:rsidRDefault="00802C9A">
      <w:pPr>
        <w:ind w:left="200"/>
      </w:pPr>
      <w:r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3C264A" w:rsidRDefault="00802C9A">
      <w:pPr>
        <w:ind w:left="200"/>
      </w:pPr>
      <w:r>
        <w:rPr>
          <w:rStyle w:val="Subst"/>
        </w:rPr>
        <w:t xml:space="preserve">Соглашения или обязательства </w:t>
      </w:r>
      <w:proofErr w:type="gramStart"/>
      <w:r>
        <w:rPr>
          <w:rStyle w:val="Subst"/>
        </w:rPr>
        <w:t>эмитента</w:t>
      </w:r>
      <w:proofErr w:type="gramEnd"/>
      <w:r>
        <w:rPr>
          <w:rStyle w:val="Subst"/>
        </w:rPr>
        <w:t xml:space="preserve"> или подконтрольных эмитенту организаций, предусматривающие право участия работников эмитента и работников подконтрольных эмитенту организаций в уставном капитале, отсутствуют.</w:t>
      </w:r>
    </w:p>
    <w:p w:rsidR="003C264A" w:rsidRDefault="00802C9A">
      <w:pPr>
        <w:ind w:left="200"/>
      </w:pPr>
      <w:r>
        <w:t>В случае если имеют место любые соглашения или обязательства эмитента или подконтрольных эмитенту организаций, предусматривающие право участия работников эмитента и работников подконтрольных эмитенту организаций в его уставном капитале, указываются сведения о заключении таких соглашений или обязательств, их общий объем, а также совокупная доля участия в уставном капитале эмитента (совокупное количество обыкновенных акций эмитента - акционерного общества), которая может быть приобретена (которое может быть приобретено) по таким соглашениям или обязательствам работниками эмитента и работниками подконтрольных эмитенту организаций, или указывается на отсутствие таких соглашений или обязательств. Для эмитентов, являющихся акционерными обществами, дополнительно раскрываются сведения о предоставлении или возможности предоставления работникам эмитента и работникам подконтрольных эмитенту организаций ценных бумаг, конвертируемых в акции эмитента.</w:t>
      </w:r>
    </w:p>
    <w:p w:rsidR="003C264A" w:rsidRDefault="00802C9A">
      <w:pPr>
        <w:pStyle w:val="1"/>
      </w:pPr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</w:p>
    <w:p w:rsidR="003C264A" w:rsidRDefault="00802C9A">
      <w:pPr>
        <w:pStyle w:val="2"/>
      </w:pPr>
      <w:r>
        <w:t>3.1. Сведения об общем количестве акционеров (участников, членов) эмитента</w:t>
      </w:r>
    </w:p>
    <w:p w:rsidR="003C264A" w:rsidRDefault="00802C9A">
      <w:pPr>
        <w:ind w:left="200"/>
      </w:pPr>
      <w:r>
        <w:rPr>
          <w:rStyle w:val="Subst"/>
        </w:rPr>
        <w:lastRenderedPageBreak/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3C264A" w:rsidRDefault="00802C9A">
      <w:pPr>
        <w:ind w:left="200"/>
      </w:pPr>
      <w:r>
        <w:t>Общее количество участников эмитента на дату окончания отчетного последнего отчетного периода:</w:t>
      </w:r>
      <w:r>
        <w:rPr>
          <w:rStyle w:val="Subst"/>
        </w:rPr>
        <w:t xml:space="preserve"> 1</w:t>
      </w:r>
    </w:p>
    <w:p w:rsidR="003C264A" w:rsidRDefault="003C264A">
      <w:pPr>
        <w:pStyle w:val="ThinDelim"/>
      </w:pPr>
    </w:p>
    <w:p w:rsidR="003C264A" w:rsidRDefault="00802C9A">
      <w:pPr>
        <w:pStyle w:val="2"/>
      </w:pPr>
      <w:r>
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</w:p>
    <w:p w:rsidR="003C264A" w:rsidRDefault="00802C9A">
      <w:pPr>
        <w:ind w:left="200"/>
      </w:pPr>
      <w:r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rPr>
          <w:rStyle w:val="Subst"/>
        </w:rPr>
        <w:t>1.</w:t>
      </w:r>
    </w:p>
    <w:p w:rsidR="003C264A" w:rsidRDefault="00802C9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"Холдинговая компания "Объединенные кондитеры"</w:t>
      </w:r>
    </w:p>
    <w:p w:rsidR="003C264A" w:rsidRDefault="00802C9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"Холдинговая компания "Объединенные кондитеры"</w:t>
      </w:r>
    </w:p>
    <w:p w:rsidR="009A7107" w:rsidRPr="003A1BC7" w:rsidRDefault="00802C9A" w:rsidP="009A7107">
      <w:pPr>
        <w:pStyle w:val="SubHeading"/>
        <w:ind w:left="200"/>
        <w:rPr>
          <w:rStyle w:val="Subst"/>
          <w:b w:val="0"/>
          <w:bCs w:val="0"/>
          <w:i w:val="0"/>
          <w:iCs w:val="0"/>
        </w:rPr>
      </w:pPr>
      <w:r>
        <w:t xml:space="preserve">Место </w:t>
      </w:r>
      <w:r w:rsidRPr="009A7107">
        <w:t>нахождения</w:t>
      </w:r>
      <w:r w:rsidR="009A7107" w:rsidRPr="009A7107">
        <w:rPr>
          <w:rStyle w:val="Subst"/>
          <w:bCs w:val="0"/>
          <w:iCs w:val="0"/>
        </w:rPr>
        <w:t xml:space="preserve"> </w:t>
      </w:r>
      <w:r w:rsidR="009A7107" w:rsidRPr="009A7107">
        <w:rPr>
          <w:rStyle w:val="Subst"/>
          <w:bCs w:val="0"/>
          <w:iCs w:val="0"/>
        </w:rPr>
        <w:t>г. Москва. Адрес, указанный в едином государственном реестре юридических лиц: 107078, город Москва, Орликов пер. 5 стр. 3, ЭТАЖ 9, ПОМ. I, КОМ. 28Ч, КАБ. 911</w:t>
      </w:r>
    </w:p>
    <w:p w:rsidR="003C264A" w:rsidRDefault="00802C9A" w:rsidP="009A7107">
      <w:pPr>
        <w:pStyle w:val="SubHeading"/>
        <w:ind w:left="200"/>
      </w:pPr>
      <w:r>
        <w:t>ИНН:</w:t>
      </w:r>
      <w:r>
        <w:rPr>
          <w:rStyle w:val="Subst"/>
        </w:rPr>
        <w:t xml:space="preserve"> 7717128039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ОГРН:</w:t>
      </w:r>
      <w:r>
        <w:rPr>
          <w:rStyle w:val="Subst"/>
        </w:rPr>
        <w:t xml:space="preserve"> 1027739293207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100</w:t>
      </w:r>
    </w:p>
    <w:p w:rsidR="003C264A" w:rsidRDefault="00802C9A">
      <w:pPr>
        <w:ind w:left="200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прямое распоряжение</w:t>
      </w:r>
    </w:p>
    <w:p w:rsidR="003C264A" w:rsidRDefault="00802C9A">
      <w:pPr>
        <w:ind w:left="200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Самостоятельное распоряжение</w:t>
      </w:r>
    </w:p>
    <w:p w:rsidR="00E2674F" w:rsidRDefault="00E2674F" w:rsidP="00E2674F">
      <w:pPr>
        <w:ind w:left="200"/>
        <w:jc w:val="both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</w:rPr>
        <w:t xml:space="preserve"> </w:t>
      </w:r>
      <w:r w:rsidRPr="00E2674F">
        <w:rPr>
          <w:rStyle w:val="Subst"/>
          <w:bCs w:val="0"/>
          <w:iCs w:val="0"/>
        </w:rPr>
        <w:t>Участие (доля участия в уставном (складочном) капитале) в эмитенте</w:t>
      </w:r>
    </w:p>
    <w:p w:rsidR="003C264A" w:rsidRDefault="00802C9A">
      <w:pPr>
        <w:ind w:left="200"/>
      </w:pPr>
      <w:r>
        <w:t>Иные сведения, указываемые эмитентом по собственному усмотрению</w:t>
      </w:r>
      <w:r w:rsidRPr="00E2674F">
        <w:rPr>
          <w:rStyle w:val="Subst"/>
        </w:rPr>
        <w:t>:</w:t>
      </w:r>
      <w:r w:rsidR="00E2674F" w:rsidRPr="00E2674F">
        <w:rPr>
          <w:rStyle w:val="Subst"/>
        </w:rPr>
        <w:t xml:space="preserve"> </w:t>
      </w:r>
      <w:r w:rsidR="00E2674F">
        <w:rPr>
          <w:rStyle w:val="Subst"/>
        </w:rPr>
        <w:t>отсутствуют</w:t>
      </w:r>
      <w:r>
        <w:br/>
      </w:r>
    </w:p>
    <w:p w:rsidR="003C264A" w:rsidRDefault="00802C9A">
      <w:pPr>
        <w:ind w:left="200"/>
      </w:pPr>
      <w:r>
        <w:rPr>
          <w:rStyle w:val="Subst"/>
        </w:rPr>
        <w:t>2.</w:t>
      </w:r>
    </w:p>
    <w:p w:rsidR="003C264A" w:rsidRDefault="00802C9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Грэйсон</w:t>
      </w:r>
      <w:proofErr w:type="spellEnd"/>
      <w:r>
        <w:rPr>
          <w:rStyle w:val="Subst"/>
        </w:rPr>
        <w:t>-М"</w:t>
      </w:r>
    </w:p>
    <w:p w:rsidR="003C264A" w:rsidRDefault="00802C9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Грэйсон</w:t>
      </w:r>
      <w:proofErr w:type="spellEnd"/>
      <w:r>
        <w:rPr>
          <w:rStyle w:val="Subst"/>
        </w:rPr>
        <w:t>-М"</w:t>
      </w:r>
    </w:p>
    <w:p w:rsidR="003C264A" w:rsidRDefault="00802C9A">
      <w:pPr>
        <w:pStyle w:val="SubHeading"/>
        <w:ind w:left="200"/>
      </w:pPr>
      <w:r>
        <w:t>Место нахождения</w:t>
      </w:r>
      <w:r w:rsidR="00E2674F" w:rsidRPr="00E2674F">
        <w:rPr>
          <w:b/>
          <w:i/>
          <w:color w:val="000000"/>
        </w:rPr>
        <w:t xml:space="preserve"> </w:t>
      </w:r>
      <w:bookmarkStart w:id="0" w:name="_GoBack"/>
      <w:bookmarkEnd w:id="0"/>
      <w:r w:rsidR="00E2674F" w:rsidRPr="00E2674F">
        <w:rPr>
          <w:b/>
          <w:i/>
          <w:color w:val="000000"/>
        </w:rPr>
        <w:t>г. Москва</w:t>
      </w:r>
      <w:r w:rsidR="00E2674F" w:rsidRPr="00E2674F">
        <w:t xml:space="preserve">, </w:t>
      </w:r>
      <w:r w:rsidR="00E2674F" w:rsidRPr="00E2674F">
        <w:rPr>
          <w:b/>
          <w:i/>
          <w:color w:val="000000"/>
        </w:rPr>
        <w:t xml:space="preserve">Адрес, указанный в едином государственном реестре юридических </w:t>
      </w:r>
      <w:proofErr w:type="gramStart"/>
      <w:r w:rsidR="00E2674F" w:rsidRPr="00E2674F">
        <w:rPr>
          <w:b/>
          <w:i/>
          <w:color w:val="000000"/>
        </w:rPr>
        <w:t>лиц:</w:t>
      </w:r>
      <w:r w:rsidR="00E2674F" w:rsidRPr="00E2674F">
        <w:rPr>
          <w:color w:val="000000"/>
        </w:rPr>
        <w:t xml:space="preserve">  </w:t>
      </w:r>
      <w:r w:rsidR="00E2674F" w:rsidRPr="00E2674F">
        <w:rPr>
          <w:rStyle w:val="Subst"/>
          <w:bCs w:val="0"/>
          <w:iCs w:val="0"/>
          <w:color w:val="000000"/>
        </w:rPr>
        <w:t>107078</w:t>
      </w:r>
      <w:proofErr w:type="gramEnd"/>
      <w:r w:rsidR="00E2674F" w:rsidRPr="00E2674F">
        <w:rPr>
          <w:rStyle w:val="Subst"/>
          <w:bCs w:val="0"/>
          <w:iCs w:val="0"/>
          <w:color w:val="000000"/>
        </w:rPr>
        <w:t xml:space="preserve">, Москва, Орликов пер., д.5 стр. 3 </w:t>
      </w:r>
      <w:proofErr w:type="spellStart"/>
      <w:r w:rsidR="00E2674F" w:rsidRPr="00E2674F">
        <w:rPr>
          <w:rStyle w:val="Subst"/>
          <w:bCs w:val="0"/>
          <w:iCs w:val="0"/>
          <w:color w:val="000000"/>
        </w:rPr>
        <w:t>каб</w:t>
      </w:r>
      <w:proofErr w:type="spellEnd"/>
      <w:r w:rsidR="00E2674F" w:rsidRPr="00E2674F">
        <w:rPr>
          <w:rStyle w:val="Subst"/>
          <w:bCs w:val="0"/>
          <w:iCs w:val="0"/>
          <w:color w:val="000000"/>
        </w:rPr>
        <w:t>. 441</w:t>
      </w:r>
    </w:p>
    <w:p w:rsidR="003C264A" w:rsidRDefault="00802C9A">
      <w:pPr>
        <w:ind w:left="200"/>
      </w:pPr>
      <w:r>
        <w:t>ИНН:</w:t>
      </w:r>
      <w:r>
        <w:rPr>
          <w:rStyle w:val="Subst"/>
        </w:rPr>
        <w:t xml:space="preserve"> 7719257135</w:t>
      </w:r>
    </w:p>
    <w:p w:rsidR="003C264A" w:rsidRDefault="00802C9A">
      <w:pPr>
        <w:ind w:left="200"/>
      </w:pPr>
      <w:r>
        <w:t>ОГРН:</w:t>
      </w:r>
      <w:r>
        <w:rPr>
          <w:rStyle w:val="Subst"/>
        </w:rPr>
        <w:t xml:space="preserve"> 1027719009878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100</w:t>
      </w:r>
    </w:p>
    <w:p w:rsidR="003C264A" w:rsidRDefault="00802C9A">
      <w:pPr>
        <w:ind w:left="200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косвенное распоряжение</w:t>
      </w:r>
    </w:p>
    <w:p w:rsidR="003C264A" w:rsidRDefault="00802C9A">
      <w:pPr>
        <w:ind w:left="200"/>
      </w:pPr>
      <w:r>
        <w:t xml:space="preserve">Последовательно все подконтрольные организации (цепочка организаций, находящихся под прямым или косвенным контролем лица), через которые такое лицо имеет право косвенно распоряжаться </w:t>
      </w:r>
      <w:r>
        <w:lastRenderedPageBreak/>
        <w:t>голосами, приходящимися на голосующие акции (доли, паи), составляющие уставный (складочный) капитал (паевой фонд) эмитента. При этом по каждой организации указываются полное и сокращенное (при наличии) фирменные наименования (для коммерческих организаций), наименование (для некоммерческих организаций), место нахождения, идентификационный номер налогоплательщика (ИНН) (при наличии), основной государственный регистрационный номер (ОГРН) (при наличии):</w:t>
      </w:r>
      <w:r>
        <w:br/>
      </w:r>
      <w:r>
        <w:rPr>
          <w:rStyle w:val="Subst"/>
        </w:rPr>
        <w:t>Полное фирменное наименование: Акционерное общество "Холдинговая компания "Объединенные кондитеры"</w:t>
      </w:r>
      <w:r>
        <w:rPr>
          <w:rStyle w:val="Subst"/>
        </w:rPr>
        <w:br/>
        <w:t>Сокращенное фирменное наименование:  АО "Холдинговая компания "Объединенные кондитеры"</w:t>
      </w:r>
      <w:r>
        <w:rPr>
          <w:rStyle w:val="Subst"/>
        </w:rPr>
        <w:br/>
        <w:t xml:space="preserve">Место нахождения:  г. Москва, Адрес, указанный в едином государственном реестре юридических лиц: 107078, город Москва, Орликов пер. 5 стр. 3, ЭТАЖ 9, ПОМ. I, КОМ. 28Ч, КАБ. 911 </w:t>
      </w:r>
      <w:r>
        <w:rPr>
          <w:rStyle w:val="Subst"/>
        </w:rPr>
        <w:br/>
        <w:t>ИНН: 7717128039</w:t>
      </w:r>
      <w:r>
        <w:rPr>
          <w:rStyle w:val="Subst"/>
        </w:rPr>
        <w:br/>
        <w:t>ОГРН: 1027739293207</w:t>
      </w:r>
    </w:p>
    <w:p w:rsidR="003C264A" w:rsidRDefault="00802C9A">
      <w:pPr>
        <w:ind w:left="200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Самостоятельное распоряжение</w:t>
      </w:r>
    </w:p>
    <w:p w:rsidR="003C264A" w:rsidRDefault="00802C9A">
      <w:pPr>
        <w:ind w:left="200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</w:rPr>
        <w:t xml:space="preserve"> Участие (доля участия в уставном (складочном) капитале) в эмитенте</w:t>
      </w:r>
    </w:p>
    <w:p w:rsidR="003C264A" w:rsidRDefault="00802C9A">
      <w:pPr>
        <w:ind w:left="200"/>
      </w:pPr>
      <w:r>
        <w:t xml:space="preserve">Иные сведения, указываемые эмитентом по собственному </w:t>
      </w:r>
      <w:proofErr w:type="spellStart"/>
      <w:r>
        <w:t>усмотрению:</w:t>
      </w:r>
      <w:r w:rsidR="00E2674F">
        <w:rPr>
          <w:rStyle w:val="Subst"/>
        </w:rPr>
        <w:t>отсутствуют</w:t>
      </w:r>
      <w:proofErr w:type="spellEnd"/>
      <w:r>
        <w:br/>
      </w:r>
    </w:p>
    <w:p w:rsidR="003C264A" w:rsidRDefault="003C264A">
      <w:pPr>
        <w:ind w:left="200"/>
      </w:pPr>
    </w:p>
    <w:p w:rsidR="003C264A" w:rsidRDefault="00802C9A">
      <w:pPr>
        <w:pStyle w:val="2"/>
      </w:pPr>
      <w: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</w:p>
    <w:p w:rsidR="003C264A" w:rsidRDefault="00802C9A">
      <w:pPr>
        <w:ind w:left="200"/>
      </w:pPr>
      <w:r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3C264A" w:rsidRDefault="00802C9A">
      <w:pPr>
        <w:ind w:left="200"/>
      </w:pPr>
      <w:r>
        <w:rPr>
          <w:rStyle w:val="Subst"/>
        </w:rPr>
        <w:t>В уставном капитале эмитента нет долей, находящихся в государственной (федеральной) собственности</w:t>
      </w:r>
    </w:p>
    <w:p w:rsidR="003C264A" w:rsidRDefault="00802C9A">
      <w:pPr>
        <w:ind w:left="200"/>
      </w:pPr>
      <w:r>
        <w:rPr>
          <w:rStyle w:val="Subst"/>
        </w:rPr>
        <w:t>В уставном капитале эмитента нет долей, находящихся в собственности субъектов Российской Федерации</w:t>
      </w:r>
    </w:p>
    <w:p w:rsidR="003C264A" w:rsidRDefault="00802C9A">
      <w:pPr>
        <w:ind w:left="200"/>
      </w:pPr>
      <w:r>
        <w:t>Размер доли уставного капитала эмитента, находящейся в муниципальной собственности:</w:t>
      </w:r>
    </w:p>
    <w:p w:rsidR="003C264A" w:rsidRDefault="00802C9A">
      <w:pPr>
        <w:ind w:left="200"/>
      </w:pPr>
      <w:r>
        <w:rPr>
          <w:rStyle w:val="Subst"/>
        </w:rPr>
        <w:t>В уставном капитале эмитента нет долей, находящихся в муниципальной собственности</w:t>
      </w:r>
    </w:p>
    <w:p w:rsidR="003C264A" w:rsidRDefault="00802C9A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3C264A" w:rsidRDefault="00802C9A">
      <w:pPr>
        <w:ind w:left="400"/>
      </w:pPr>
      <w:r>
        <w:rPr>
          <w:rStyle w:val="Subst"/>
        </w:rPr>
        <w:t>Указанных лиц нет</w:t>
      </w:r>
    </w:p>
    <w:p w:rsidR="003C264A" w:rsidRDefault="00802C9A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3C264A" w:rsidRDefault="00802C9A">
      <w:pPr>
        <w:ind w:left="400"/>
      </w:pPr>
      <w:r>
        <w:rPr>
          <w:rStyle w:val="Subst"/>
        </w:rPr>
        <w:t>Указанных лиц нет</w:t>
      </w:r>
    </w:p>
    <w:p w:rsidR="003C264A" w:rsidRDefault="00802C9A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</w:t>
      </w:r>
    </w:p>
    <w:p w:rsidR="003C264A" w:rsidRDefault="00802C9A">
      <w:pPr>
        <w:ind w:left="400"/>
      </w:pPr>
      <w:r>
        <w:rPr>
          <w:rStyle w:val="Subst"/>
        </w:rPr>
        <w:t>Указанное право не предусмотрено</w:t>
      </w:r>
    </w:p>
    <w:p w:rsidR="003C264A" w:rsidRDefault="00802C9A">
      <w:pPr>
        <w:pStyle w:val="2"/>
      </w:pPr>
      <w:r>
        <w:t>3.4. Сделки эмитента, в совершении которых имелась заинтересованность</w:t>
      </w:r>
    </w:p>
    <w:p w:rsidR="003C264A" w:rsidRDefault="00802C9A">
      <w:pPr>
        <w:ind w:left="200"/>
      </w:pPr>
      <w:r>
        <w:rPr>
          <w:rStyle w:val="Subst"/>
        </w:rPr>
        <w:t>Информация в настоящем пункте не приводится в связи с тем, что у эмитента отсутствуют акции, допущенные к организованным торгам</w:t>
      </w:r>
    </w:p>
    <w:p w:rsidR="003C264A" w:rsidRDefault="00802C9A">
      <w:pPr>
        <w:pStyle w:val="2"/>
      </w:pPr>
      <w:r>
        <w:t>3.5. Крупные сделки эмитента</w:t>
      </w:r>
    </w:p>
    <w:p w:rsidR="003C264A" w:rsidRDefault="00802C9A">
      <w:pPr>
        <w:ind w:left="200"/>
      </w:pPr>
      <w:r>
        <w:rPr>
          <w:rStyle w:val="Subst"/>
        </w:rPr>
        <w:t>Информация в настоящем пункте не приводится в связи с тем, что у эмитента отсутствуют акции, допущенные к организованным торгам</w:t>
      </w:r>
    </w:p>
    <w:p w:rsidR="003C264A" w:rsidRDefault="00802C9A">
      <w:pPr>
        <w:pStyle w:val="1"/>
      </w:pPr>
      <w:r>
        <w:lastRenderedPageBreak/>
        <w:t>Раздел 4. Дополнительные сведения об эмитенте и о размещенных им ценных бумагах</w:t>
      </w:r>
    </w:p>
    <w:p w:rsidR="003C264A" w:rsidRDefault="00802C9A">
      <w:pPr>
        <w:pStyle w:val="2"/>
      </w:pPr>
      <w:r>
        <w:t>4.1. Подконтрольные эмитенту организации, имеющие для него существенное значение</w:t>
      </w:r>
    </w:p>
    <w:p w:rsidR="00884FA3" w:rsidRDefault="00884FA3" w:rsidP="00884FA3">
      <w:pPr>
        <w:ind w:left="200"/>
        <w:rPr>
          <w:rStyle w:val="Subst"/>
        </w:rPr>
      </w:pPr>
      <w:r w:rsidRPr="00884FA3"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884FA3" w:rsidRPr="00884FA3" w:rsidRDefault="00884FA3" w:rsidP="00884FA3"/>
    <w:p w:rsidR="003C264A" w:rsidRDefault="00802C9A">
      <w:pPr>
        <w:ind w:left="200"/>
      </w:pPr>
      <w:r>
        <w:rPr>
          <w:rStyle w:val="Subst"/>
        </w:rPr>
        <w:t>Эмитент не имеет подконтрольных организаций, имеющих для него существенное значение</w:t>
      </w:r>
    </w:p>
    <w:p w:rsidR="003C264A" w:rsidRDefault="00802C9A">
      <w:pPr>
        <w:pStyle w:val="2"/>
      </w:pPr>
      <w:r>
        <w:t>4.2. Дополнительные сведения, раскрываемые эмитентами облигаций с целевым использованием денежных средств, полученных от их размещения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Эмитент не идентифицирует какой-либо выпуск облигаций или облигации, размещаемые в рамках программы облигаций, с использованием слов "зеленые облигации" и (или) "социальные облигации", и (или) "инфраструктурные облигации"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:rsidR="003C264A" w:rsidRDefault="00802C9A">
      <w:pPr>
        <w:pStyle w:val="2"/>
      </w:pPr>
      <w:r>
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3C264A" w:rsidRDefault="00802C9A">
      <w:pPr>
        <w:ind w:left="200"/>
      </w:pPr>
      <w:r>
        <w:rPr>
          <w:rStyle w:val="Subst"/>
        </w:rPr>
        <w:t xml:space="preserve">В обращении находятся облигации, в </w:t>
      </w:r>
      <w:proofErr w:type="spellStart"/>
      <w:r>
        <w:rPr>
          <w:rStyle w:val="Subst"/>
        </w:rPr>
        <w:t>отношениии</w:t>
      </w:r>
      <w:proofErr w:type="spellEnd"/>
      <w:r>
        <w:rPr>
          <w:rStyle w:val="Subst"/>
        </w:rPr>
        <w:t xml:space="preserve"> которых зарегистрирован проспект или публично размещенных (размещенных путем открытой подписки), в отношении которых предоставлено обеспечение</w:t>
      </w:r>
    </w:p>
    <w:p w:rsidR="003C264A" w:rsidRDefault="00802C9A">
      <w:pPr>
        <w:ind w:left="200"/>
      </w:pPr>
      <w:r>
        <w:t xml:space="preserve">Лицом, предоставившим </w:t>
      </w:r>
      <w:proofErr w:type="gramStart"/>
      <w:r>
        <w:t>обеспечение</w:t>
      </w:r>
      <w:proofErr w:type="gramEnd"/>
      <w:r>
        <w:t xml:space="preserve"> является эмитент:</w:t>
      </w:r>
      <w:r>
        <w:rPr>
          <w:rStyle w:val="Subst"/>
        </w:rPr>
        <w:t xml:space="preserve"> Нет</w:t>
      </w:r>
    </w:p>
    <w:p w:rsidR="003C264A" w:rsidRDefault="00802C9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«Холдинговая компания «Объединенные кондитеры»</w:t>
      </w:r>
    </w:p>
    <w:p w:rsidR="003C264A" w:rsidRDefault="00802C9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«Холдинговая компания «Объединенные кондитеры»</w:t>
      </w:r>
    </w:p>
    <w:p w:rsidR="003C264A" w:rsidRDefault="00802C9A">
      <w:pPr>
        <w:pStyle w:val="SubHeading"/>
        <w:ind w:left="200"/>
      </w:pPr>
      <w:r>
        <w:t>Место нахождения</w:t>
      </w:r>
    </w:p>
    <w:p w:rsidR="003C264A" w:rsidRDefault="00802C9A">
      <w:pPr>
        <w:ind w:left="400"/>
      </w:pPr>
      <w:r>
        <w:rPr>
          <w:rStyle w:val="Subst"/>
        </w:rPr>
        <w:t xml:space="preserve">г. Москва Адрес эмитента, указанный в едином государственном реестре юридических </w:t>
      </w:r>
      <w:proofErr w:type="gramStart"/>
      <w:r>
        <w:rPr>
          <w:rStyle w:val="Subst"/>
        </w:rPr>
        <w:t>лиц  107078</w:t>
      </w:r>
      <w:proofErr w:type="gramEnd"/>
      <w:r>
        <w:rPr>
          <w:rStyle w:val="Subst"/>
        </w:rPr>
        <w:t xml:space="preserve"> Российская Федерация, Москва г., Орликов пер. 5 стр. 3</w:t>
      </w:r>
    </w:p>
    <w:p w:rsidR="003C264A" w:rsidRDefault="00802C9A">
      <w:pPr>
        <w:ind w:left="200"/>
      </w:pPr>
      <w:r>
        <w:t>ИНН:</w:t>
      </w:r>
      <w:r w:rsidR="00595718" w:rsidRPr="00595718">
        <w:rPr>
          <w:rStyle w:val="Subst"/>
          <w:bCs w:val="0"/>
          <w:iCs w:val="0"/>
        </w:rPr>
        <w:t xml:space="preserve"> </w:t>
      </w:r>
      <w:r w:rsidR="00595718" w:rsidRPr="008B0759">
        <w:rPr>
          <w:rStyle w:val="Subst"/>
          <w:bCs w:val="0"/>
          <w:iCs w:val="0"/>
        </w:rPr>
        <w:t>7717128039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ОГРН:</w:t>
      </w:r>
      <w:r w:rsidR="00595718" w:rsidRPr="00595718">
        <w:rPr>
          <w:rStyle w:val="Subst"/>
          <w:bCs w:val="0"/>
          <w:iCs w:val="0"/>
        </w:rPr>
        <w:t xml:space="preserve"> </w:t>
      </w:r>
      <w:r w:rsidR="00595718" w:rsidRPr="008B0759">
        <w:rPr>
          <w:rStyle w:val="Subst"/>
          <w:bCs w:val="0"/>
          <w:iCs w:val="0"/>
        </w:rPr>
        <w:t>1027739293207</w:t>
      </w:r>
    </w:p>
    <w:p w:rsidR="003C264A" w:rsidRDefault="003C264A">
      <w:pPr>
        <w:ind w:left="200"/>
      </w:pPr>
    </w:p>
    <w:p w:rsidR="003C264A" w:rsidRDefault="003C26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52"/>
        <w:gridCol w:w="2520"/>
      </w:tblGrid>
      <w:tr w:rsidR="003C264A">
        <w:tc>
          <w:tcPr>
            <w:tcW w:w="20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Регистрационный (идентификационный) номер выпуска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pPr>
              <w:jc w:val="center"/>
            </w:pPr>
            <w:r>
              <w:t>Дата регистрации (присвоения)</w:t>
            </w:r>
          </w:p>
        </w:tc>
      </w:tr>
      <w:tr w:rsidR="003C264A">
        <w:tc>
          <w:tcPr>
            <w:tcW w:w="2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4B02-01-36190-R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05.04.2013</w:t>
            </w:r>
          </w:p>
        </w:tc>
      </w:tr>
      <w:tr w:rsidR="003C264A">
        <w:tc>
          <w:tcPr>
            <w:tcW w:w="2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4B02-02-36190-R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05.04.2013</w:t>
            </w:r>
          </w:p>
        </w:tc>
      </w:tr>
      <w:tr w:rsidR="003C264A">
        <w:tc>
          <w:tcPr>
            <w:tcW w:w="20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4B02-03-36190-R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64A" w:rsidRDefault="00802C9A">
            <w:r>
              <w:t>05.04.2013</w:t>
            </w:r>
          </w:p>
        </w:tc>
      </w:tr>
    </w:tbl>
    <w:p w:rsidR="003C264A" w:rsidRDefault="003C264A"/>
    <w:p w:rsidR="003C264A" w:rsidRDefault="00802C9A">
      <w:pPr>
        <w:ind w:left="200"/>
      </w:pPr>
      <w:r>
        <w:t>Вид предоставленного обеспечения:</w:t>
      </w:r>
      <w:r>
        <w:rPr>
          <w:rStyle w:val="Subst"/>
        </w:rPr>
        <w:t xml:space="preserve"> поручительство</w:t>
      </w:r>
    </w:p>
    <w:p w:rsidR="003C264A" w:rsidRDefault="00802C9A">
      <w:pPr>
        <w:ind w:left="200"/>
      </w:pPr>
      <w:r>
        <w:t>Размер (сумма) предоставленного обеспечения по облигациям эмитента</w:t>
      </w:r>
    </w:p>
    <w:p w:rsidR="003C264A" w:rsidRDefault="00802C9A">
      <w:pPr>
        <w:ind w:left="200"/>
      </w:pPr>
      <w:r>
        <w:t>Единица измерения:</w:t>
      </w:r>
      <w:r>
        <w:rPr>
          <w:rStyle w:val="Subst"/>
        </w:rPr>
        <w:t xml:space="preserve"> x 1000</w:t>
      </w:r>
    </w:p>
    <w:p w:rsidR="003C264A" w:rsidRDefault="00802C9A">
      <w:pPr>
        <w:ind w:left="200"/>
      </w:pPr>
      <w:r>
        <w:t>Размер обеспечения:</w:t>
      </w:r>
      <w:r>
        <w:rPr>
          <w:rStyle w:val="Subst"/>
        </w:rPr>
        <w:t xml:space="preserve"> 5 000</w:t>
      </w:r>
    </w:p>
    <w:p w:rsidR="003C264A" w:rsidRDefault="00802C9A">
      <w:pPr>
        <w:ind w:left="200"/>
      </w:pPr>
      <w:r>
        <w:t>Валюта:</w:t>
      </w:r>
      <w:r>
        <w:rPr>
          <w:rStyle w:val="Subst"/>
        </w:rPr>
        <w:t xml:space="preserve"> RUR</w:t>
      </w:r>
    </w:p>
    <w:p w:rsidR="003C264A" w:rsidRDefault="00802C9A">
      <w:pPr>
        <w:ind w:left="200"/>
      </w:pPr>
      <w:r>
        <w:t xml:space="preserve">Обязательства из облигаций эмитента, исполнение которых обеспечивается предоставленным </w:t>
      </w:r>
      <w:r>
        <w:lastRenderedPageBreak/>
        <w:t>обеспечением:</w:t>
      </w:r>
      <w:r>
        <w:br/>
      </w:r>
      <w:r>
        <w:rPr>
          <w:rStyle w:val="Subst"/>
        </w:rPr>
        <w:t>номинальная стоимость и НКД</w:t>
      </w:r>
    </w:p>
    <w:p w:rsidR="003C264A" w:rsidRDefault="00802C9A">
      <w:pPr>
        <w:ind w:left="200"/>
      </w:pPr>
      <w:r>
        <w:t>Адрес страницы в сети Интернет, на которой раскрывается информация о лице, предоставившем обеспечение по облигациям эмитента:</w:t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pPr>
        <w:ind w:left="200"/>
      </w:pPr>
      <w:r>
        <w:t>Иные сведения о лице, предоставившем обеспечение по облигациям эмитента, а также о предоставленном им обеспечении, указываемые эмитентом по собственному усмотрению:</w:t>
      </w:r>
      <w:r>
        <w:br/>
      </w:r>
      <w:r>
        <w:rPr>
          <w:rStyle w:val="Subst"/>
        </w:rPr>
        <w:t>сведений нет</w:t>
      </w:r>
    </w:p>
    <w:p w:rsidR="003C264A" w:rsidRDefault="003C264A">
      <w:pPr>
        <w:ind w:left="200"/>
      </w:pPr>
    </w:p>
    <w:p w:rsidR="003C264A" w:rsidRDefault="00802C9A">
      <w:pPr>
        <w:pStyle w:val="2"/>
      </w:pPr>
      <w:r>
        <w:t>4.3.1. Дополнительные сведения об ипотечном покрытии по облигациям эмитента с ипотечным покрытием</w:t>
      </w:r>
    </w:p>
    <w:p w:rsidR="003C264A" w:rsidRDefault="00802C9A">
      <w:pPr>
        <w:ind w:left="200"/>
      </w:pPr>
      <w:r>
        <w:rPr>
          <w:rStyle w:val="Subst"/>
        </w:rPr>
        <w:t>Информация в настоящем пункте не приводится в связи с тем, что эмитент не размещал облигации с ипотечным покрытием</w:t>
      </w:r>
    </w:p>
    <w:p w:rsidR="003C264A" w:rsidRDefault="00802C9A">
      <w:pPr>
        <w:pStyle w:val="2"/>
      </w:pPr>
      <w:r>
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3C264A" w:rsidRDefault="00802C9A">
      <w:pPr>
        <w:ind w:left="200"/>
      </w:pPr>
      <w:r>
        <w:rPr>
          <w:rStyle w:val="Subst"/>
        </w:rPr>
        <w:t>Информация в настоящем пункте не приводится в связи с тем, что эмитент не выпускал облигации с залоговым обеспечением денежными требованиями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:rsidR="003C264A" w:rsidRDefault="00802C9A">
      <w:pPr>
        <w:pStyle w:val="2"/>
      </w:pPr>
      <w:r>
        <w:t>4.4. Сведения об объявленных и выплаченных дивидендах по акциям эмитента</w:t>
      </w:r>
    </w:p>
    <w:p w:rsidR="003C264A" w:rsidRDefault="00802C9A">
      <w:pPr>
        <w:ind w:left="200"/>
      </w:pPr>
      <w:r>
        <w:rPr>
          <w:rStyle w:val="Subst"/>
        </w:rPr>
        <w:t>Информация в настоящем пункте не приводится в связи с тем, что у эмитента отсутствуют акции, допущенные к организованным торгам</w:t>
      </w:r>
    </w:p>
    <w:p w:rsidR="003C264A" w:rsidRDefault="00802C9A">
      <w:pPr>
        <w:pStyle w:val="2"/>
      </w:pPr>
      <w:r>
        <w:t>4.5. Сведения об организациях, осуществляющих учет прав на эмиссионные ценные бумаги эмитента</w:t>
      </w:r>
    </w:p>
    <w:p w:rsidR="00884FA3" w:rsidRPr="00ED7E87" w:rsidRDefault="00884FA3" w:rsidP="00884FA3">
      <w:pPr>
        <w:ind w:left="200"/>
        <w:rPr>
          <w:b/>
          <w:bCs/>
          <w:i/>
          <w:iCs/>
        </w:rPr>
      </w:pPr>
      <w:r w:rsidRPr="00884FA3"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884FA3" w:rsidRPr="00884FA3" w:rsidRDefault="00884FA3" w:rsidP="00884FA3"/>
    <w:p w:rsidR="003C264A" w:rsidRDefault="00802C9A">
      <w:pPr>
        <w:pStyle w:val="2"/>
      </w:pPr>
      <w:r>
        <w:t>4.5.1. Сведения о регистраторе, осуществляющем ведение реестра владельцев ценных бумаг эмитента</w:t>
      </w:r>
    </w:p>
    <w:p w:rsidR="003C264A" w:rsidRDefault="00802C9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Небанковская кредитная организация акционерное общество "Национальный расчетный депозитарий"</w:t>
      </w:r>
    </w:p>
    <w:p w:rsidR="003C264A" w:rsidRDefault="00802C9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НКО АО НРД</w:t>
      </w:r>
    </w:p>
    <w:p w:rsidR="003C264A" w:rsidRDefault="00802C9A">
      <w:pPr>
        <w:ind w:left="200"/>
      </w:pPr>
      <w:r>
        <w:t>Место нахождения:</w:t>
      </w:r>
      <w:r>
        <w:rPr>
          <w:rStyle w:val="Subst"/>
        </w:rPr>
        <w:t xml:space="preserve"> Российская Федерация, город </w:t>
      </w:r>
      <w:proofErr w:type="gramStart"/>
      <w:r>
        <w:rPr>
          <w:rStyle w:val="Subst"/>
        </w:rPr>
        <w:t>Москва  Адрес</w:t>
      </w:r>
      <w:proofErr w:type="gramEnd"/>
      <w:r>
        <w:rPr>
          <w:rStyle w:val="Subst"/>
        </w:rPr>
        <w:t>, указанный в едином государственном реестре юридических лиц: 105066, г. Москва, ул. Спартаковская, дом 12</w:t>
      </w:r>
    </w:p>
    <w:p w:rsidR="003C264A" w:rsidRDefault="00802C9A">
      <w:pPr>
        <w:ind w:left="200"/>
      </w:pPr>
      <w:r>
        <w:t>ИНН:</w:t>
      </w:r>
      <w:r>
        <w:rPr>
          <w:rStyle w:val="Subst"/>
        </w:rPr>
        <w:t xml:space="preserve"> 7702165310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ОГРН:</w:t>
      </w:r>
      <w:r>
        <w:rPr>
          <w:rStyle w:val="Subst"/>
        </w:rPr>
        <w:t xml:space="preserve"> 1027739132563</w:t>
      </w:r>
    </w:p>
    <w:p w:rsidR="003C264A" w:rsidRDefault="003C264A">
      <w:pPr>
        <w:ind w:left="200"/>
      </w:pPr>
    </w:p>
    <w:p w:rsidR="003C264A" w:rsidRDefault="00802C9A">
      <w:pPr>
        <w:pStyle w:val="SubHeading"/>
        <w:ind w:left="200"/>
      </w:pPr>
      <w:r>
        <w:t>Данные о лицензии на осуществление деятельности по ведению реестра владельцев ценных бумаг</w:t>
      </w:r>
    </w:p>
    <w:p w:rsidR="003C264A" w:rsidRDefault="00802C9A">
      <w:pPr>
        <w:ind w:left="400"/>
      </w:pPr>
      <w:r>
        <w:t>Номер:</w:t>
      </w:r>
      <w:r>
        <w:rPr>
          <w:rStyle w:val="Subst"/>
        </w:rPr>
        <w:t xml:space="preserve"> 045-12042-000100</w:t>
      </w:r>
    </w:p>
    <w:p w:rsidR="003C264A" w:rsidRDefault="00802C9A">
      <w:pPr>
        <w:ind w:left="400"/>
      </w:pPr>
      <w:r>
        <w:t>Дата выдачи:</w:t>
      </w:r>
      <w:r>
        <w:rPr>
          <w:rStyle w:val="Subst"/>
        </w:rPr>
        <w:t xml:space="preserve"> 19.02.2009</w:t>
      </w:r>
    </w:p>
    <w:p w:rsidR="003C264A" w:rsidRDefault="00802C9A">
      <w:pPr>
        <w:ind w:left="400"/>
      </w:pPr>
      <w:r>
        <w:t>Срок действия:</w:t>
      </w:r>
    </w:p>
    <w:p w:rsidR="003C264A" w:rsidRDefault="00802C9A">
      <w:pPr>
        <w:ind w:left="600"/>
      </w:pPr>
      <w:r>
        <w:rPr>
          <w:rStyle w:val="Subst"/>
        </w:rPr>
        <w:t>Бессрочная</w:t>
      </w:r>
    </w:p>
    <w:p w:rsidR="003C264A" w:rsidRDefault="00802C9A">
      <w:pPr>
        <w:ind w:left="400"/>
      </w:pPr>
      <w:r>
        <w:lastRenderedPageBreak/>
        <w:t>Наименование органа, выдавшего лицензию:</w:t>
      </w:r>
      <w:r>
        <w:rPr>
          <w:rStyle w:val="Subst"/>
        </w:rPr>
        <w:t xml:space="preserve"> ФСФР России</w:t>
      </w:r>
    </w:p>
    <w:p w:rsidR="003C264A" w:rsidRDefault="00802C9A">
      <w:pPr>
        <w:ind w:left="200"/>
      </w:pPr>
      <w:r>
        <w:t>Дата, с которой регистратор осуществляет ведение реестра владельцев ценных бумаг эмитента:</w:t>
      </w:r>
      <w:r>
        <w:rPr>
          <w:rStyle w:val="Subst"/>
        </w:rPr>
        <w:t xml:space="preserve"> 18.05.2007</w:t>
      </w:r>
    </w:p>
    <w:p w:rsidR="003C264A" w:rsidRDefault="00802C9A">
      <w:pPr>
        <w:ind w:left="200"/>
      </w:pPr>
      <w:r>
        <w:t>Иные сведения о ведении реестра владельцев ценных бумаг эмитента, указываемые эмитентом по собственному усмотрению:</w:t>
      </w:r>
      <w:r w:rsidR="00884FA3">
        <w:t xml:space="preserve"> </w:t>
      </w:r>
      <w:r w:rsidR="00884FA3" w:rsidRPr="00884FA3">
        <w:rPr>
          <w:rStyle w:val="Subst"/>
        </w:rPr>
        <w:t>отсутствуют</w:t>
      </w:r>
    </w:p>
    <w:p w:rsidR="003C264A" w:rsidRDefault="00802C9A">
      <w:pPr>
        <w:pStyle w:val="2"/>
      </w:pPr>
      <w:r>
        <w:t>4.5.2. Сведения о депозитарии, осуществляющем централизованный учет прав на ценные бумаги эмитента</w:t>
      </w:r>
    </w:p>
    <w:p w:rsidR="003C264A" w:rsidRDefault="00802C9A">
      <w:pPr>
        <w:ind w:left="200"/>
      </w:pPr>
      <w:r>
        <w:t>В обращении находятся ценные бумаги эмитента с централизованным учетом прав</w:t>
      </w:r>
    </w:p>
    <w:p w:rsidR="003C264A" w:rsidRDefault="00802C9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Небанковская кредитная организация акционерное общество "Национальный расчетный депозитарий"</w:t>
      </w:r>
    </w:p>
    <w:p w:rsidR="003C264A" w:rsidRDefault="00802C9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НКО АО НРД</w:t>
      </w:r>
    </w:p>
    <w:p w:rsidR="003C264A" w:rsidRDefault="00802C9A">
      <w:pPr>
        <w:ind w:left="200"/>
      </w:pPr>
      <w:r>
        <w:t>Место нахождения:</w:t>
      </w:r>
      <w:r>
        <w:rPr>
          <w:rStyle w:val="Subst"/>
        </w:rPr>
        <w:t xml:space="preserve"> Российская Федерация, город </w:t>
      </w:r>
      <w:proofErr w:type="gramStart"/>
      <w:r>
        <w:rPr>
          <w:rStyle w:val="Subst"/>
        </w:rPr>
        <w:t>Москва  Адрес</w:t>
      </w:r>
      <w:proofErr w:type="gramEnd"/>
      <w:r>
        <w:rPr>
          <w:rStyle w:val="Subst"/>
        </w:rPr>
        <w:t>, указанный в едином государственном реестре юридических лиц: 105066, г. Москва, ул. Спартаковская, дом 12</w:t>
      </w:r>
    </w:p>
    <w:p w:rsidR="003C264A" w:rsidRDefault="00802C9A">
      <w:pPr>
        <w:ind w:left="200"/>
      </w:pPr>
      <w:r>
        <w:t>ИНН:</w:t>
      </w:r>
      <w:r>
        <w:rPr>
          <w:rStyle w:val="Subst"/>
        </w:rPr>
        <w:t xml:space="preserve"> 7702165310</w:t>
      </w:r>
    </w:p>
    <w:p w:rsidR="003C264A" w:rsidRDefault="003C264A">
      <w:pPr>
        <w:ind w:left="200"/>
      </w:pPr>
    </w:p>
    <w:p w:rsidR="003C264A" w:rsidRDefault="00802C9A">
      <w:pPr>
        <w:ind w:left="200"/>
      </w:pPr>
      <w:r>
        <w:t>ОГРН:</w:t>
      </w:r>
      <w:r>
        <w:rPr>
          <w:rStyle w:val="Subst"/>
        </w:rPr>
        <w:t xml:space="preserve"> 1027739132563</w:t>
      </w:r>
    </w:p>
    <w:p w:rsidR="003C264A" w:rsidRDefault="003C264A">
      <w:pPr>
        <w:ind w:left="200"/>
      </w:pPr>
    </w:p>
    <w:p w:rsidR="003C264A" w:rsidRDefault="00802C9A">
      <w:pPr>
        <w:pStyle w:val="SubHeading"/>
        <w:ind w:left="200"/>
      </w:pPr>
      <w:r>
        <w:t>Данные о лицензии профессионального участника рынка ценных бумаг на осуществление депозитарной деятельности</w:t>
      </w:r>
    </w:p>
    <w:p w:rsidR="003C264A" w:rsidRDefault="00802C9A">
      <w:pPr>
        <w:ind w:left="400"/>
      </w:pPr>
      <w:r>
        <w:t>Номер:</w:t>
      </w:r>
      <w:r>
        <w:rPr>
          <w:rStyle w:val="Subst"/>
        </w:rPr>
        <w:t xml:space="preserve"> 045-12042-000100</w:t>
      </w:r>
    </w:p>
    <w:p w:rsidR="003C264A" w:rsidRDefault="00802C9A">
      <w:pPr>
        <w:ind w:left="400"/>
      </w:pPr>
      <w:r>
        <w:t>Дата выдачи:</w:t>
      </w:r>
      <w:r>
        <w:rPr>
          <w:rStyle w:val="Subst"/>
        </w:rPr>
        <w:t xml:space="preserve"> 19.02.2009</w:t>
      </w:r>
    </w:p>
    <w:p w:rsidR="003C264A" w:rsidRDefault="00802C9A">
      <w:pPr>
        <w:ind w:left="400"/>
      </w:pPr>
      <w:r>
        <w:t>Срок действия:</w:t>
      </w:r>
    </w:p>
    <w:p w:rsidR="003C264A" w:rsidRDefault="00802C9A">
      <w:pPr>
        <w:ind w:left="600"/>
      </w:pPr>
      <w:r>
        <w:rPr>
          <w:rStyle w:val="Subst"/>
        </w:rPr>
        <w:t>Бессрочная</w:t>
      </w:r>
    </w:p>
    <w:p w:rsidR="003C264A" w:rsidRDefault="00802C9A">
      <w:pPr>
        <w:ind w:left="400"/>
      </w:pPr>
      <w:r>
        <w:t>Наименование органа, выдавшего лицензию:</w:t>
      </w:r>
      <w:r>
        <w:rPr>
          <w:rStyle w:val="Subst"/>
        </w:rPr>
        <w:t xml:space="preserve"> ФСФР России</w:t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:rsidR="003C264A" w:rsidRDefault="00802C9A">
      <w:pPr>
        <w:pStyle w:val="2"/>
      </w:pPr>
      <w:r>
        <w:t>4.6. Информация об аудиторе эмитента</w:t>
      </w:r>
    </w:p>
    <w:p w:rsidR="003C264A" w:rsidRDefault="00802C9A">
      <w:pPr>
        <w:ind w:left="200"/>
      </w:pPr>
      <w:r>
        <w:t>Указывается информация в отношении аудитора (аудиторской организации, индивидуального аудитора) эмитента, который проводил проверку промежуточной отчетности эмитента, раскрытой эмитентом в отчетном периоде, и (или) который проводил (будет проводить) проверку (обязательный аудит) годовой отчетности эмитента за текущий и последний завершенный отчетный год.</w:t>
      </w:r>
    </w:p>
    <w:p w:rsidR="003C264A" w:rsidRDefault="00802C9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«АУДИТ – КОНСТАНТА»</w:t>
      </w:r>
    </w:p>
    <w:p w:rsidR="003C264A" w:rsidRDefault="00802C9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«АУДИТ – КОНСТАНТА»</w:t>
      </w:r>
    </w:p>
    <w:p w:rsidR="003C264A" w:rsidRDefault="00802C9A">
      <w:pPr>
        <w:ind w:left="200"/>
      </w:pPr>
      <w:r>
        <w:t>Место нахождения:</w:t>
      </w:r>
      <w:r>
        <w:rPr>
          <w:rStyle w:val="Subst"/>
        </w:rPr>
        <w:t xml:space="preserve"> Российская Федерация, город </w:t>
      </w:r>
      <w:proofErr w:type="gramStart"/>
      <w:r>
        <w:rPr>
          <w:rStyle w:val="Subst"/>
        </w:rPr>
        <w:t>Москва  Адрес</w:t>
      </w:r>
      <w:proofErr w:type="gramEnd"/>
      <w:r>
        <w:rPr>
          <w:rStyle w:val="Subst"/>
        </w:rPr>
        <w:t>, указанный в едином государственном реестре юридических лиц: 109012, г. Москва , ул. Пушечная, д. 4, стр. 3</w:t>
      </w:r>
    </w:p>
    <w:p w:rsidR="003C264A" w:rsidRDefault="00802C9A">
      <w:pPr>
        <w:ind w:left="200"/>
      </w:pPr>
      <w:r>
        <w:t>ИНН:</w:t>
      </w:r>
      <w:r>
        <w:rPr>
          <w:rStyle w:val="Subst"/>
        </w:rPr>
        <w:t xml:space="preserve"> 7710043675</w:t>
      </w:r>
    </w:p>
    <w:p w:rsidR="003C264A" w:rsidRDefault="00802C9A">
      <w:pPr>
        <w:ind w:left="200"/>
      </w:pPr>
      <w:r>
        <w:t>ОГРН:</w:t>
      </w:r>
      <w:r>
        <w:rPr>
          <w:rStyle w:val="Subst"/>
        </w:rPr>
        <w:t xml:space="preserve"> 1027739295210</w:t>
      </w:r>
    </w:p>
    <w:p w:rsidR="003C264A" w:rsidRDefault="00802C9A">
      <w:pPr>
        <w:pStyle w:val="SubHeading"/>
        <w:ind w:left="200"/>
      </w:pPr>
      <w:r>
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</w:r>
    </w:p>
    <w:p w:rsidR="003C264A" w:rsidRDefault="003C264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72"/>
        <w:gridCol w:w="6300"/>
      </w:tblGrid>
      <w:tr w:rsidR="003C264A">
        <w:tc>
          <w:tcPr>
            <w:tcW w:w="63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pPr>
              <w:jc w:val="center"/>
            </w:pPr>
            <w:r>
      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      </w:r>
          </w:p>
        </w:tc>
        <w:tc>
          <w:tcPr>
            <w:tcW w:w="63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pPr>
              <w:jc w:val="center"/>
            </w:pPr>
            <w:r>
              <w:t>Вид отчетности эмитента, в отношении которой аудитором проводилась (будет проводиться) проверка (бухгалтерская (финансовая) отчетность; консолидированная финансовая отчетность или финансовая отчетность)</w:t>
            </w:r>
          </w:p>
        </w:tc>
      </w:tr>
      <w:tr w:rsidR="003C264A"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2019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Бухгалтерская (финансовая) отчетность</w:t>
            </w:r>
          </w:p>
        </w:tc>
      </w:tr>
      <w:tr w:rsidR="003C264A"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64A" w:rsidRDefault="00802C9A">
            <w:r>
              <w:t>2020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64A" w:rsidRDefault="00802C9A">
            <w:r>
              <w:t>Бухгалтерская (финансовая) отчетность</w:t>
            </w:r>
          </w:p>
        </w:tc>
      </w:tr>
      <w:tr w:rsidR="003C264A"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C264A" w:rsidRDefault="00802C9A">
            <w:r>
              <w:t>2021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64A" w:rsidRDefault="00802C9A">
            <w:r>
              <w:t>Бухгалтерская (финансовая) отчетность</w:t>
            </w:r>
          </w:p>
        </w:tc>
      </w:tr>
    </w:tbl>
    <w:p w:rsidR="003C264A" w:rsidRDefault="003C264A"/>
    <w:p w:rsidR="003C264A" w:rsidRDefault="00802C9A">
      <w:pPr>
        <w:ind w:left="200"/>
      </w:pPr>
      <w:r>
        <w:t>Сопутствующие аудиту и прочие связанные с аудиторской деятельностью услуги, которые оказывались (будут оказываться) эмитенту в течение последних трех завершенных отчетных лет и текущего года аудитором:</w:t>
      </w:r>
      <w:r>
        <w:br/>
      </w:r>
      <w:r>
        <w:rPr>
          <w:rStyle w:val="Subst"/>
        </w:rPr>
        <w:t>Работ аудитора, в рамках специальных аудиторских заданий, не проводилось</w:t>
      </w:r>
    </w:p>
    <w:p w:rsidR="003C264A" w:rsidRDefault="00802C9A">
      <w:pPr>
        <w:pStyle w:val="SubHeading"/>
        <w:ind w:left="200"/>
      </w:pPr>
      <w:r>
        <w:t>Описываются факторы,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</w:t>
      </w:r>
    </w:p>
    <w:p w:rsidR="003C264A" w:rsidRDefault="00802C9A">
      <w:pPr>
        <w:ind w:left="400"/>
      </w:pPr>
      <w:r>
        <w:rPr>
          <w:rStyle w:val="Subst"/>
        </w:rPr>
        <w:t>Факторов,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группы, нет</w:t>
      </w:r>
    </w:p>
    <w:p w:rsidR="003C264A" w:rsidRDefault="00802C9A">
      <w:pPr>
        <w:ind w:left="400"/>
      </w:pPr>
      <w:r>
        <w:t>Наличие долей участия аудитора (лиц, занимающих должности в органах управления и органах контроля за финансово-хозяйственной деятельностью аудиторской организации) в уставном капитале эмитента:</w:t>
      </w:r>
      <w:r>
        <w:br/>
      </w:r>
      <w:r>
        <w:rPr>
          <w:rStyle w:val="Subst"/>
        </w:rPr>
        <w:t>Аудитор (лица, занимающие должности в органах управления и органах контроля за финансово-хозяйственной деятельностью аудиторской организации) долей в уставном капитале эмитента не имеют</w:t>
      </w:r>
    </w:p>
    <w:p w:rsidR="003C264A" w:rsidRDefault="00802C9A">
      <w:pPr>
        <w:ind w:left="400"/>
      </w:pPr>
      <w: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организации):</w:t>
      </w:r>
      <w:r>
        <w:br/>
      </w:r>
      <w:r>
        <w:rPr>
          <w:rStyle w:val="Subst"/>
        </w:rP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 не осуществлялось</w:t>
      </w:r>
    </w:p>
    <w:p w:rsidR="003C264A" w:rsidRDefault="00802C9A">
      <w:pPr>
        <w:ind w:left="400"/>
      </w:pPr>
      <w: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  <w:r>
        <w:br/>
      </w:r>
      <w:r>
        <w:rPr>
          <w:rStyle w:val="Subst"/>
        </w:rPr>
        <w:t>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 нет</w:t>
      </w:r>
    </w:p>
    <w:p w:rsidR="003C264A" w:rsidRDefault="00802C9A">
      <w:pPr>
        <w:ind w:left="400"/>
      </w:pPr>
      <w:r>
        <w:t>Сведения о лицах,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организации:</w:t>
      </w:r>
      <w:r>
        <w:br/>
      </w:r>
      <w:r>
        <w:rPr>
          <w:rStyle w:val="Subst"/>
        </w:rPr>
        <w:t>Лиц,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организации, нет</w:t>
      </w:r>
    </w:p>
    <w:p w:rsidR="003C264A" w:rsidRDefault="00802C9A">
      <w:pPr>
        <w:ind w:left="400"/>
      </w:pPr>
      <w:r>
        <w:t>Иные факторы, которые могут повлиять на независимость аудитора от эмитента:</w:t>
      </w:r>
      <w:r>
        <w:br/>
      </w:r>
      <w:r>
        <w:rPr>
          <w:rStyle w:val="Subst"/>
        </w:rPr>
        <w:t>Иных факторов, которые могут повлиять на независимость аудитора от эмитента, нет</w:t>
      </w:r>
    </w:p>
    <w:p w:rsidR="003C264A" w:rsidRDefault="00802C9A">
      <w:pPr>
        <w:ind w:left="200"/>
      </w:pPr>
      <w:r>
        <w:t>Фактический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</w:t>
      </w:r>
      <w:r>
        <w:br/>
      </w:r>
      <w:r>
        <w:rPr>
          <w:rStyle w:val="Subst"/>
        </w:rPr>
        <w:t>Вознаграждение аудитора определяется в договоре на оказание аудиторских услуг.  Размер вознаграждения  аудитора устанавливает  Общее собрание участников.</w:t>
      </w:r>
      <w:r>
        <w:rPr>
          <w:rStyle w:val="Subst"/>
        </w:rPr>
        <w:br/>
        <w:t>Фактический размер вознаграждения, выплаченного аудитору:</w:t>
      </w:r>
      <w:r>
        <w:rPr>
          <w:rStyle w:val="Subst"/>
        </w:rPr>
        <w:br/>
        <w:t>за 2021 г. - 200 тыс. руб.</w:t>
      </w:r>
      <w:r>
        <w:rPr>
          <w:rStyle w:val="Subst"/>
        </w:rPr>
        <w:br/>
      </w:r>
      <w:r>
        <w:rPr>
          <w:rStyle w:val="Subst"/>
        </w:rPr>
        <w:br/>
      </w:r>
    </w:p>
    <w:p w:rsidR="003C264A" w:rsidRDefault="00802C9A">
      <w:pPr>
        <w:ind w:left="200"/>
      </w:pPr>
      <w:r>
        <w:rPr>
          <w:rStyle w:val="Subst"/>
        </w:rPr>
        <w:t>Отсроченных и просроченных платежей за оказанные аудитором услуги нет</w:t>
      </w:r>
    </w:p>
    <w:p w:rsidR="003C264A" w:rsidRDefault="003C264A">
      <w:pPr>
        <w:ind w:left="200"/>
      </w:pPr>
    </w:p>
    <w:p w:rsidR="003C264A" w:rsidRDefault="00802C9A">
      <w:pPr>
        <w:pStyle w:val="SubHeading"/>
        <w:ind w:left="200"/>
      </w:pPr>
      <w:r>
        <w:t>Порядок выбора аудитора эмитента</w:t>
      </w:r>
    </w:p>
    <w:p w:rsidR="003C264A" w:rsidRDefault="00802C9A">
      <w:pPr>
        <w:ind w:left="400"/>
      </w:pPr>
      <w:r>
        <w:rPr>
          <w:rStyle w:val="Subst"/>
        </w:rPr>
        <w:t>Наличие процедуры конкурса, связанного с выбором аудитора, не предусмотрено</w:t>
      </w:r>
    </w:p>
    <w:p w:rsidR="003C264A" w:rsidRDefault="00802C9A">
      <w:pPr>
        <w:ind w:left="400"/>
      </w:pPr>
      <w:r>
        <w:t xml:space="preserve">Процедура выдвижения кандидатуры аудитора для утверждения общим собранием акционеров </w:t>
      </w:r>
      <w:r>
        <w:lastRenderedPageBreak/>
        <w:t>(участников) эмитента, в том числе орган управления эмитента, принимающий решение о выдвижении кандидатуры аудитора эмитента:</w:t>
      </w:r>
      <w:r>
        <w:br/>
      </w:r>
      <w:r>
        <w:rPr>
          <w:rStyle w:val="Subst"/>
        </w:rPr>
        <w:t>Для проверки и подтверждения правильности годовых отчетов и бухгалтерских балансов Общество вправе по решению Общего собрания участников в предусмотренных законодательством случаях привлекать независимого аудитора, не связанного имущественными интересами с Обществом, лицом, осуществляющим функции Генерального директора и участниками Общества. Общество также может заключить договор с независимым аудитором для проведения внутреннего аудита.</w:t>
      </w:r>
      <w:r>
        <w:rPr>
          <w:rStyle w:val="Subst"/>
        </w:rPr>
        <w:br/>
        <w:t>К компетенции Общего собрания участников относится назначение аудиторской проверки, утверждение аудитора и определение размера оплаты его услуг.</w:t>
      </w:r>
      <w:r>
        <w:rPr>
          <w:rStyle w:val="Subst"/>
        </w:rPr>
        <w:br/>
      </w:r>
      <w:r>
        <w:rPr>
          <w:rStyle w:val="Subst"/>
        </w:rPr>
        <w:br/>
      </w:r>
    </w:p>
    <w:p w:rsidR="003C264A" w:rsidRDefault="003C264A">
      <w:pPr>
        <w:ind w:left="200"/>
      </w:pPr>
    </w:p>
    <w:p w:rsidR="003C264A" w:rsidRDefault="003C264A">
      <w:pPr>
        <w:ind w:left="200"/>
      </w:pPr>
    </w:p>
    <w:p w:rsidR="003C264A" w:rsidRDefault="00802C9A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:rsidR="003C264A" w:rsidRDefault="00802C9A">
      <w:pPr>
        <w:pStyle w:val="1"/>
      </w:pPr>
      <w:r>
        <w:t>Раздел 5. Консолидированная финансовая отчетность (финансовая отчетность), бухгалтерская (финансовая) отчетность эмитента</w:t>
      </w:r>
    </w:p>
    <w:p w:rsidR="003C264A" w:rsidRDefault="00802C9A">
      <w:pPr>
        <w:pStyle w:val="2"/>
      </w:pPr>
      <w:r>
        <w:t>5.1. Консолидированная финансовая отчетность (финансовая отчетность) эмитента</w:t>
      </w:r>
    </w:p>
    <w:p w:rsidR="003C264A" w:rsidRDefault="00802C9A">
      <w:pPr>
        <w:ind w:left="200"/>
      </w:pPr>
      <w:r>
        <w:rPr>
          <w:rStyle w:val="Subst"/>
        </w:rPr>
        <w:t>Эмитент не составляет консолидированную финансовую отчетность</w:t>
      </w:r>
    </w:p>
    <w:p w:rsidR="003C264A" w:rsidRDefault="00802C9A">
      <w:pPr>
        <w:ind w:left="200"/>
      </w:pPr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>У Эмитента нет подконтрольных (дочерних) предприятий</w:t>
      </w:r>
    </w:p>
    <w:p w:rsidR="003C264A" w:rsidRDefault="00802C9A">
      <w:pPr>
        <w:pStyle w:val="2"/>
      </w:pPr>
      <w:r>
        <w:t>5.2. Бухгалтерская (финансовая) отчетность</w:t>
      </w:r>
    </w:p>
    <w:p w:rsidR="00802C9A" w:rsidRDefault="00802C9A">
      <w:pPr>
        <w:ind w:left="200"/>
      </w:pPr>
      <w:proofErr w:type="spellStart"/>
      <w:r>
        <w:t>Cсылка</w:t>
      </w:r>
      <w:proofErr w:type="spellEnd"/>
      <w:r>
        <w:t xml:space="preserve"> на страницу в сети Интернет, на которой опубликована указанная отчетность:</w:t>
      </w:r>
      <w:r>
        <w:rPr>
          <w:rStyle w:val="Subst"/>
        </w:rPr>
        <w:t xml:space="preserve"> www.ok-finance.ru, www.e-disclosure.ru/portal/company.aspx?id=8791</w:t>
      </w:r>
    </w:p>
    <w:sectPr w:rsidR="00802C9A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18" w:rsidRDefault="00CF5E18">
      <w:pPr>
        <w:spacing w:before="0" w:after="0"/>
      </w:pPr>
      <w:r>
        <w:separator/>
      </w:r>
    </w:p>
  </w:endnote>
  <w:endnote w:type="continuationSeparator" w:id="0">
    <w:p w:rsidR="00CF5E18" w:rsidRDefault="00CF5E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A" w:rsidRDefault="00802C9A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E2674F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18" w:rsidRDefault="00CF5E18">
      <w:pPr>
        <w:spacing w:before="0" w:after="0"/>
      </w:pPr>
      <w:r>
        <w:separator/>
      </w:r>
    </w:p>
  </w:footnote>
  <w:footnote w:type="continuationSeparator" w:id="0">
    <w:p w:rsidR="00CF5E18" w:rsidRDefault="00CF5E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5"/>
    <w:rsid w:val="003C264A"/>
    <w:rsid w:val="00416E02"/>
    <w:rsid w:val="00521629"/>
    <w:rsid w:val="005402F1"/>
    <w:rsid w:val="00586AFD"/>
    <w:rsid w:val="00595718"/>
    <w:rsid w:val="005C35BB"/>
    <w:rsid w:val="00734F8C"/>
    <w:rsid w:val="00802C9A"/>
    <w:rsid w:val="00884FA3"/>
    <w:rsid w:val="008F4CC9"/>
    <w:rsid w:val="009555A4"/>
    <w:rsid w:val="009A7107"/>
    <w:rsid w:val="00A77220"/>
    <w:rsid w:val="00CF5E18"/>
    <w:rsid w:val="00DF6965"/>
    <w:rsid w:val="00E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44A14"/>
  <w14:defaultImageDpi w14:val="0"/>
  <w15:docId w15:val="{FDBD8091-6CD3-447D-BEA5-E775E2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10065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Михайловна</dc:creator>
  <cp:keywords/>
  <dc:description/>
  <cp:lastModifiedBy>Седова Наталья Михайловна</cp:lastModifiedBy>
  <cp:revision>13</cp:revision>
  <dcterms:created xsi:type="dcterms:W3CDTF">2022-05-26T14:51:00Z</dcterms:created>
  <dcterms:modified xsi:type="dcterms:W3CDTF">2022-05-27T07:05:00Z</dcterms:modified>
</cp:coreProperties>
</file>