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4B61"/>
    <w:p w:rsidR="00000000" w:rsidRDefault="00914B61"/>
    <w:p w:rsidR="00000000" w:rsidRDefault="00914B61"/>
    <w:p w:rsidR="00000000" w:rsidRDefault="00914B61"/>
    <w:p w:rsidR="00000000" w:rsidRDefault="00914B61"/>
    <w:p w:rsidR="00000000" w:rsidRDefault="00914B61"/>
    <w:p w:rsidR="00000000" w:rsidRDefault="00914B61"/>
    <w:p w:rsidR="00000000" w:rsidRDefault="00914B6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К</w:t>
      </w:r>
    </w:p>
    <w:p w:rsidR="00000000" w:rsidRDefault="00914B61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</w:t>
      </w:r>
    </w:p>
    <w:p w:rsidR="00000000" w:rsidRDefault="00914B61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эмиссионных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ценных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бумаг</w:t>
      </w:r>
    </w:p>
    <w:p w:rsidR="00000000" w:rsidRDefault="00914B61">
      <w:pPr>
        <w:spacing w:before="1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информация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лице</w:t>
      </w:r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предоставившем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обеспечение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облигациям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эмитента</w:t>
      </w:r>
      <w:r>
        <w:rPr>
          <w:b/>
          <w:bCs/>
          <w:sz w:val="32"/>
          <w:szCs w:val="32"/>
        </w:rPr>
        <w:t>)</w:t>
      </w:r>
    </w:p>
    <w:p w:rsidR="00000000" w:rsidRDefault="00914B61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</w:t>
      </w:r>
      <w:r>
        <w:rPr>
          <w:b/>
          <w:bCs/>
          <w:i/>
          <w:iCs/>
          <w:sz w:val="32"/>
          <w:szCs w:val="32"/>
        </w:rPr>
        <w:t>нерное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Холдинговая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компания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914B61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1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2017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914B61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предоставившего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107078 </w:t>
      </w:r>
      <w:r>
        <w:rPr>
          <w:b/>
          <w:bCs/>
          <w:sz w:val="24"/>
          <w:szCs w:val="24"/>
        </w:rPr>
        <w:t>Россия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Орликов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. 5 </w:t>
      </w:r>
      <w:r>
        <w:rPr>
          <w:b/>
          <w:bCs/>
          <w:sz w:val="24"/>
          <w:szCs w:val="24"/>
        </w:rPr>
        <w:t>стр</w:t>
      </w:r>
      <w:r>
        <w:rPr>
          <w:b/>
          <w:bCs/>
          <w:sz w:val="24"/>
          <w:szCs w:val="24"/>
        </w:rPr>
        <w:t>. 3</w:t>
      </w:r>
    </w:p>
    <w:p w:rsidR="00000000" w:rsidRDefault="00914B61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приложении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отчету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</w:t>
      </w:r>
      <w:r>
        <w:rPr>
          <w:b/>
          <w:bCs/>
          <w:sz w:val="24"/>
          <w:szCs w:val="24"/>
        </w:rPr>
        <w:t>итента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эмиссионных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914B61"/>
    <w:p w:rsidR="00000000" w:rsidRDefault="00914B61">
      <w:pPr>
        <w:pStyle w:val="1"/>
      </w:pPr>
      <w:r>
        <w:br w:type="page"/>
      </w:r>
      <w:r>
        <w:lastRenderedPageBreak/>
        <w:t xml:space="preserve">I.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914B61">
      <w:pPr>
        <w:pStyle w:val="2"/>
      </w:pPr>
      <w:r>
        <w:t xml:space="preserve">1.1. </w:t>
      </w:r>
      <w:r>
        <w:t>Лица</w:t>
      </w:r>
      <w:r>
        <w:t xml:space="preserve">, </w:t>
      </w:r>
      <w:r>
        <w:t>входящие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</w:t>
      </w:r>
      <w:r>
        <w:t>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1971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400"/>
      </w:pP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752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Год</w:t>
            </w:r>
            <w:r>
              <w:t xml:space="preserve"> </w:t>
            </w:r>
            <w:r>
              <w:t>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1961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</w:t>
      </w:r>
      <w:r>
        <w:rPr>
          <w:rStyle w:val="Subst"/>
        </w:rPr>
        <w:t>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.,5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914B61">
      <w:pPr>
        <w:ind w:left="400"/>
      </w:pPr>
      <w:r>
        <w:t>ИНН</w:t>
      </w:r>
      <w:r>
        <w:t>:</w:t>
      </w:r>
      <w:r>
        <w:rPr>
          <w:rStyle w:val="Subst"/>
        </w:rPr>
        <w:t xml:space="preserve"> 6905011218</w:t>
      </w:r>
    </w:p>
    <w:p w:rsidR="00000000" w:rsidRDefault="00914B61">
      <w:pPr>
        <w:ind w:left="400"/>
      </w:pPr>
      <w:r>
        <w:t>БИК</w:t>
      </w:r>
      <w:r>
        <w:t>:</w:t>
      </w:r>
      <w:r>
        <w:rPr>
          <w:rStyle w:val="Subst"/>
        </w:rPr>
        <w:t xml:space="preserve"> 044525915</w:t>
      </w:r>
    </w:p>
    <w:p w:rsidR="00000000" w:rsidRDefault="00914B61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40702810700100000173</w:t>
      </w:r>
    </w:p>
    <w:p w:rsidR="00000000" w:rsidRDefault="00914B61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30101810845250000915</w:t>
      </w:r>
    </w:p>
    <w:p w:rsidR="00000000" w:rsidRDefault="00914B61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914B61">
      <w:pPr>
        <w:ind w:left="200"/>
      </w:pPr>
    </w:p>
    <w:p w:rsidR="00000000" w:rsidRDefault="00914B61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кредитной</w:t>
      </w:r>
      <w:r>
        <w:t xml:space="preserve"> </w:t>
      </w:r>
      <w:r>
        <w:t>организации</w:t>
      </w: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ФИЛИАЛ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</w:t>
      </w:r>
      <w:r>
        <w:rPr>
          <w:rStyle w:val="Subst"/>
        </w:rPr>
        <w:t>УТА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МФ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БАНК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.,5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914B61">
      <w:pPr>
        <w:ind w:left="400"/>
      </w:pPr>
      <w:r>
        <w:t>ИНН</w:t>
      </w:r>
      <w:r>
        <w:t>:</w:t>
      </w:r>
      <w:r>
        <w:rPr>
          <w:rStyle w:val="Subst"/>
        </w:rPr>
        <w:t xml:space="preserve"> 6905011218</w:t>
      </w:r>
    </w:p>
    <w:p w:rsidR="00000000" w:rsidRDefault="00914B61">
      <w:pPr>
        <w:ind w:left="400"/>
      </w:pPr>
      <w:r>
        <w:lastRenderedPageBreak/>
        <w:t>БИК</w:t>
      </w:r>
      <w:r>
        <w:t>:</w:t>
      </w:r>
      <w:r>
        <w:rPr>
          <w:rStyle w:val="Subst"/>
        </w:rPr>
        <w:t xml:space="preserve"> 044525915</w:t>
      </w:r>
    </w:p>
    <w:p w:rsidR="00000000" w:rsidRDefault="00914B61">
      <w:pPr>
        <w:ind w:left="200"/>
      </w:pPr>
      <w:r>
        <w:t>Номер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40702840000100000173</w:t>
      </w:r>
    </w:p>
    <w:p w:rsidR="00000000" w:rsidRDefault="00914B61">
      <w:pPr>
        <w:ind w:left="200"/>
      </w:pPr>
      <w:r>
        <w:t>Корр</w:t>
      </w:r>
      <w:r>
        <w:t xml:space="preserve">. </w:t>
      </w:r>
      <w:r>
        <w:t>счет</w:t>
      </w:r>
      <w:r>
        <w:t>:</w:t>
      </w:r>
      <w:r>
        <w:rPr>
          <w:rStyle w:val="Subst"/>
        </w:rPr>
        <w:t xml:space="preserve"> 30101810845250000915</w:t>
      </w:r>
    </w:p>
    <w:p w:rsidR="00000000" w:rsidRDefault="00914B61">
      <w:pPr>
        <w:ind w:left="200"/>
      </w:pPr>
      <w:r>
        <w:t>Тип</w:t>
      </w:r>
      <w:r>
        <w:t xml:space="preserve"> </w:t>
      </w:r>
      <w:r>
        <w:t>счета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расчетный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осуществляющем</w:t>
      </w:r>
      <w:r>
        <w:t xml:space="preserve"> (</w:t>
      </w:r>
      <w:r>
        <w:t>осуществившем</w:t>
      </w:r>
      <w:r>
        <w:t xml:space="preserve">) </w:t>
      </w:r>
      <w:r>
        <w:t>независимую</w:t>
      </w:r>
      <w:r>
        <w:t xml:space="preserve"> </w:t>
      </w:r>
      <w:r>
        <w:t>проверку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сводной</w:t>
      </w:r>
      <w:r>
        <w:t xml:space="preserve"> </w:t>
      </w:r>
      <w:r>
        <w:t>бухгалтерско</w:t>
      </w:r>
      <w:r>
        <w:t>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группы</w:t>
      </w:r>
      <w:r>
        <w:t xml:space="preserve"> </w:t>
      </w:r>
      <w:r>
        <w:t>организаций</w:t>
      </w:r>
      <w:r>
        <w:t xml:space="preserve">, </w:t>
      </w:r>
      <w:r>
        <w:t>являющихся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друг</w:t>
      </w:r>
      <w:r>
        <w:t xml:space="preserve"> </w:t>
      </w:r>
      <w:r>
        <w:t>к</w:t>
      </w:r>
      <w:r>
        <w:t xml:space="preserve"> </w:t>
      </w:r>
      <w:r>
        <w:t>другу</w:t>
      </w:r>
      <w:r>
        <w:t xml:space="preserve"> </w:t>
      </w:r>
      <w:r>
        <w:t>контролирующим</w:t>
      </w:r>
      <w:r>
        <w:t xml:space="preserve"> </w:t>
      </w:r>
      <w:r>
        <w:t>и</w:t>
      </w:r>
      <w:r>
        <w:t xml:space="preserve"> </w:t>
      </w:r>
      <w:r>
        <w:t>подконтрольным</w:t>
      </w:r>
      <w:r>
        <w:t xml:space="preserve"> </w:t>
      </w:r>
      <w:r>
        <w:t>лицами</w:t>
      </w:r>
      <w:r>
        <w:t xml:space="preserve"> </w:t>
      </w:r>
      <w:r>
        <w:t>либо</w:t>
      </w:r>
      <w:r>
        <w:t xml:space="preserve"> </w:t>
      </w:r>
      <w:r>
        <w:t>обязанных</w:t>
      </w:r>
      <w:r>
        <w:t xml:space="preserve"> </w:t>
      </w:r>
      <w:r>
        <w:t>составлять</w:t>
      </w:r>
      <w:r>
        <w:t xml:space="preserve"> </w:t>
      </w:r>
      <w:r>
        <w:t>такую</w:t>
      </w:r>
      <w:r>
        <w:t xml:space="preserve"> </w:t>
      </w:r>
      <w:r>
        <w:t>отчетность</w:t>
      </w:r>
      <w:r>
        <w:t xml:space="preserve"> </w:t>
      </w:r>
      <w:r>
        <w:t>по</w:t>
      </w:r>
      <w:r>
        <w:t xml:space="preserve"> </w:t>
      </w:r>
      <w:r>
        <w:t>иным</w:t>
      </w:r>
      <w:r>
        <w:t xml:space="preserve"> </w:t>
      </w:r>
      <w:r>
        <w:t>основаниям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, </w:t>
      </w:r>
      <w:r>
        <w:t>если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является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>,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сводная</w:t>
      </w:r>
      <w:r>
        <w:t xml:space="preserve"> </w:t>
      </w:r>
      <w:r>
        <w:t>бухгалтерская</w:t>
      </w:r>
      <w:r>
        <w:t xml:space="preserve"> (</w:t>
      </w:r>
      <w:r>
        <w:t>консолидированная</w:t>
      </w:r>
      <w:r>
        <w:t xml:space="preserve"> 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входящей</w:t>
      </w:r>
      <w:r>
        <w:t xml:space="preserve"> </w:t>
      </w:r>
      <w:r>
        <w:t>в</w:t>
      </w:r>
      <w:r>
        <w:t xml:space="preserve"> </w:t>
      </w:r>
      <w:r>
        <w:t>со</w:t>
      </w:r>
      <w:r>
        <w:t>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заключенного</w:t>
      </w:r>
      <w:r>
        <w:t xml:space="preserve"> </w:t>
      </w:r>
      <w:r>
        <w:t>с</w:t>
      </w:r>
      <w:r>
        <w:t xml:space="preserve"> </w:t>
      </w:r>
      <w:r>
        <w:t>ним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аудиторах</w:t>
      </w:r>
      <w:r>
        <w:t xml:space="preserve">), </w:t>
      </w:r>
      <w:r>
        <w:t>утвержденном</w:t>
      </w:r>
      <w:r>
        <w:t xml:space="preserve"> (</w:t>
      </w:r>
      <w:r>
        <w:t>выбранном</w:t>
      </w:r>
      <w:r>
        <w:t xml:space="preserve">) </w:t>
      </w:r>
      <w:r>
        <w:t>для</w:t>
      </w:r>
      <w:r>
        <w:t xml:space="preserve"> </w:t>
      </w:r>
      <w:r>
        <w:t>аудита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его</w:t>
      </w:r>
      <w:r>
        <w:t xml:space="preserve"> </w:t>
      </w:r>
      <w:r>
        <w:t>сводной</w:t>
      </w:r>
      <w:r>
        <w:t xml:space="preserve"> </w:t>
      </w:r>
      <w:r>
        <w:t>бухгалтерск</w:t>
      </w:r>
      <w:r>
        <w:t>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за</w:t>
      </w:r>
      <w:r>
        <w:t xml:space="preserve"> </w:t>
      </w:r>
      <w:r>
        <w:t>текущий</w:t>
      </w:r>
      <w:r>
        <w:t xml:space="preserve"> </w:t>
      </w:r>
      <w:r>
        <w:t>и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>.</w:t>
      </w: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«АУДИТ</w:t>
      </w:r>
      <w:r>
        <w:rPr>
          <w:rStyle w:val="Subst"/>
        </w:rPr>
        <w:t>-</w:t>
      </w:r>
      <w:r>
        <w:rPr>
          <w:rStyle w:val="Subst"/>
        </w:rPr>
        <w:t>КОНСТАНТА»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«АУДИТ</w:t>
      </w:r>
      <w:r>
        <w:rPr>
          <w:rStyle w:val="Subst"/>
        </w:rPr>
        <w:t>-</w:t>
      </w:r>
      <w:r>
        <w:rPr>
          <w:rStyle w:val="Subst"/>
        </w:rPr>
        <w:t>КОНСТАНТА»</w:t>
      </w:r>
    </w:p>
    <w:p w:rsidR="00000000" w:rsidRDefault="00914B61">
      <w:pPr>
        <w:ind w:left="2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1090</w:t>
      </w:r>
      <w:r>
        <w:rPr>
          <w:rStyle w:val="Subst"/>
        </w:rPr>
        <w:t xml:space="preserve">12,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Пушечная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.4,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7710043675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1027739295210</w:t>
      </w:r>
    </w:p>
    <w:p w:rsidR="00000000" w:rsidRDefault="00914B61">
      <w:pPr>
        <w:ind w:left="200"/>
      </w:pPr>
      <w:r>
        <w:t>Телефон</w:t>
      </w:r>
      <w:r>
        <w:t>:</w:t>
      </w:r>
      <w:r>
        <w:rPr>
          <w:rStyle w:val="Subst"/>
        </w:rPr>
        <w:t xml:space="preserve"> (495) 620-8625</w:t>
      </w:r>
    </w:p>
    <w:p w:rsidR="00000000" w:rsidRDefault="00914B61">
      <w:pPr>
        <w:ind w:left="200"/>
      </w:pPr>
      <w:r>
        <w:t>Факс</w:t>
      </w:r>
      <w:r>
        <w:t>:</w:t>
      </w:r>
      <w:r>
        <w:rPr>
          <w:rStyle w:val="Subst"/>
        </w:rPr>
        <w:t xml:space="preserve"> (495) 620-8673</w:t>
      </w:r>
    </w:p>
    <w:p w:rsidR="00000000" w:rsidRDefault="00914B61">
      <w:pPr>
        <w:ind w:left="20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auditorconst@list.ru</w:t>
      </w:r>
    </w:p>
    <w:p w:rsidR="00000000" w:rsidRDefault="00914B61">
      <w:pPr>
        <w:ind w:left="200"/>
      </w:pPr>
    </w:p>
    <w:p w:rsidR="00000000" w:rsidRDefault="00914B61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членстве</w:t>
      </w:r>
      <w:r>
        <w:t xml:space="preserve"> </w:t>
      </w:r>
      <w:r>
        <w:t>аудитора</w:t>
      </w:r>
      <w:r>
        <w:t xml:space="preserve"> </w:t>
      </w:r>
      <w:r>
        <w:t>в</w:t>
      </w:r>
      <w:r>
        <w:t xml:space="preserve"> </w:t>
      </w:r>
      <w:r>
        <w:t>саморегулируемых</w:t>
      </w:r>
      <w:r>
        <w:t xml:space="preserve"> </w:t>
      </w:r>
      <w:r>
        <w:t>организациях</w:t>
      </w:r>
      <w:r>
        <w:t xml:space="preserve"> </w:t>
      </w:r>
      <w:r>
        <w:t>аудиторов</w:t>
      </w:r>
    </w:p>
    <w:p w:rsidR="00000000" w:rsidRDefault="00914B61">
      <w:pPr>
        <w:ind w:left="400"/>
      </w:pPr>
      <w:r>
        <w:t>Полное</w:t>
      </w:r>
      <w:r>
        <w:t xml:space="preserve"> </w:t>
      </w:r>
      <w:r>
        <w:t>наименовани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Саморегулируемая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 xml:space="preserve"> "</w:t>
      </w:r>
      <w:r>
        <w:rPr>
          <w:rStyle w:val="Subst"/>
        </w:rPr>
        <w:t>Российский</w:t>
      </w:r>
      <w:r>
        <w:rPr>
          <w:rStyle w:val="Subst"/>
        </w:rPr>
        <w:t xml:space="preserve"> </w:t>
      </w:r>
      <w:r>
        <w:rPr>
          <w:rStyle w:val="Subst"/>
        </w:rPr>
        <w:t>Союз</w:t>
      </w:r>
      <w:r>
        <w:rPr>
          <w:rStyle w:val="Subst"/>
        </w:rPr>
        <w:t xml:space="preserve"> </w:t>
      </w:r>
      <w:r>
        <w:rPr>
          <w:rStyle w:val="Subst"/>
        </w:rPr>
        <w:t>аудиторов</w:t>
      </w:r>
      <w:r>
        <w:rPr>
          <w:rStyle w:val="Subst"/>
        </w:rPr>
        <w:t>" (</w:t>
      </w:r>
      <w:r>
        <w:rPr>
          <w:rStyle w:val="Subst"/>
        </w:rPr>
        <w:t>Ассоциация</w:t>
      </w:r>
      <w:r>
        <w:rPr>
          <w:rStyle w:val="Subst"/>
        </w:rPr>
        <w:t>)</w:t>
      </w:r>
    </w:p>
    <w:p w:rsidR="00000000" w:rsidRDefault="00914B61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600"/>
      </w:pPr>
      <w:r>
        <w:rPr>
          <w:rStyle w:val="Subst"/>
        </w:rPr>
        <w:t xml:space="preserve">107031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Петровский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8 </w:t>
      </w:r>
      <w:r>
        <w:rPr>
          <w:rStyle w:val="Subst"/>
        </w:rPr>
        <w:t>стр</w:t>
      </w:r>
      <w:r>
        <w:rPr>
          <w:rStyle w:val="Subst"/>
        </w:rPr>
        <w:t>. 2</w:t>
      </w:r>
    </w:p>
    <w:p w:rsidR="00000000" w:rsidRDefault="00914B61">
      <w:pPr>
        <w:ind w:left="4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ОРНЗ</w:t>
      </w:r>
      <w:r>
        <w:rPr>
          <w:rStyle w:val="Subst"/>
        </w:rPr>
        <w:t xml:space="preserve"> 10303001190</w:t>
      </w:r>
    </w:p>
    <w:p w:rsidR="00000000" w:rsidRDefault="00914B61">
      <w:pPr>
        <w:ind w:left="400"/>
      </w:pPr>
    </w:p>
    <w:p w:rsidR="00000000" w:rsidRDefault="00914B61">
      <w:pPr>
        <w:pStyle w:val="SubHeading"/>
        <w:ind w:left="200"/>
      </w:pPr>
      <w:r>
        <w:t>Финансовый</w:t>
      </w:r>
      <w:r>
        <w:t xml:space="preserve"> </w:t>
      </w:r>
      <w:r>
        <w:t>год</w:t>
      </w:r>
      <w:r>
        <w:t xml:space="preserve"> (</w:t>
      </w:r>
      <w:r>
        <w:t>годы</w:t>
      </w:r>
      <w:r>
        <w:t xml:space="preserve">)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последних</w:t>
      </w:r>
      <w:r>
        <w:t xml:space="preserve"> </w:t>
      </w:r>
      <w:r>
        <w:t>пяти</w:t>
      </w:r>
      <w:r>
        <w:t xml:space="preserve"> </w:t>
      </w:r>
      <w:r>
        <w:t>завершенных</w:t>
      </w:r>
      <w:r>
        <w:t xml:space="preserve"> </w:t>
      </w:r>
      <w:r>
        <w:t>финан</w:t>
      </w:r>
      <w:r>
        <w:t>совых</w:t>
      </w:r>
      <w:r>
        <w:t xml:space="preserve"> </w:t>
      </w:r>
      <w:r>
        <w:t>лет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(</w:t>
      </w:r>
      <w:r>
        <w:t>за</w:t>
      </w:r>
      <w:r>
        <w:t xml:space="preserve"> </w:t>
      </w:r>
      <w:r>
        <w:t>которые</w:t>
      </w:r>
      <w:r>
        <w:t xml:space="preserve">) </w:t>
      </w:r>
      <w:r>
        <w:t>аудитором</w:t>
      </w:r>
      <w:r>
        <w:t xml:space="preserve"> </w:t>
      </w:r>
      <w:r>
        <w:t>проводилась</w:t>
      </w:r>
      <w:r>
        <w:t xml:space="preserve"> (</w:t>
      </w:r>
      <w:r>
        <w:t>будет</w:t>
      </w:r>
      <w:r>
        <w:t xml:space="preserve"> </w:t>
      </w:r>
      <w:r>
        <w:t>проводиться</w:t>
      </w:r>
      <w:r>
        <w:t xml:space="preserve">)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годовой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592"/>
        <w:gridCol w:w="252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Бухгалтерская</w:t>
            </w:r>
            <w:r>
              <w:t xml:space="preserve"> (</w:t>
            </w:r>
            <w:r>
              <w:t>финансовая</w:t>
            </w:r>
            <w:r>
              <w:t xml:space="preserve">)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Сводна</w:t>
            </w:r>
            <w:r>
              <w:t>я</w:t>
            </w:r>
            <w:r>
              <w:t xml:space="preserve"> </w:t>
            </w:r>
            <w:r>
              <w:t>бухгалтерская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Консолидированная</w:t>
            </w:r>
            <w:r>
              <w:t xml:space="preserve"> </w:t>
            </w:r>
            <w:r>
              <w:t>финансовая</w:t>
            </w:r>
            <w:r>
              <w:t xml:space="preserve"> </w:t>
            </w:r>
            <w:r>
              <w:t>отчетность</w:t>
            </w:r>
            <w:r>
              <w:t xml:space="preserve">, </w:t>
            </w: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оказать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независимость</w:t>
      </w:r>
      <w:r>
        <w:t xml:space="preserve"> </w:t>
      </w:r>
      <w:r>
        <w:t>аудитора</w:t>
      </w:r>
      <w:r>
        <w:t xml:space="preserve"> </w:t>
      </w:r>
      <w:r>
        <w:t>от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существенных</w:t>
      </w:r>
      <w:r>
        <w:t xml:space="preserve"> </w:t>
      </w:r>
      <w:r>
        <w:t>инте</w:t>
      </w:r>
      <w:r>
        <w:t>ресов</w:t>
      </w:r>
      <w:r>
        <w:t xml:space="preserve">, </w:t>
      </w:r>
      <w:r>
        <w:t>связывающих</w:t>
      </w:r>
      <w:r>
        <w:t xml:space="preserve"> </w:t>
      </w:r>
      <w:r>
        <w:t>аудитора</w:t>
      </w:r>
      <w:r>
        <w:t xml:space="preserve"> (</w:t>
      </w:r>
      <w:r>
        <w:t>должностных</w:t>
      </w:r>
      <w:r>
        <w:t xml:space="preserve"> </w:t>
      </w:r>
      <w:r>
        <w:t>лиц</w:t>
      </w:r>
      <w:r>
        <w:t xml:space="preserve"> </w:t>
      </w:r>
      <w:r>
        <w:t>аудитора</w:t>
      </w:r>
      <w:r>
        <w:t xml:space="preserve">) </w:t>
      </w:r>
      <w:r>
        <w:t>с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>, (</w:t>
      </w:r>
      <w:r>
        <w:t>должностными</w:t>
      </w:r>
      <w:r>
        <w:t xml:space="preserve"> </w:t>
      </w:r>
      <w:r>
        <w:t>лицами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</w:t>
      </w:r>
    </w:p>
    <w:p w:rsidR="00000000" w:rsidRDefault="00914B61">
      <w:pPr>
        <w:ind w:left="400"/>
      </w:pPr>
      <w:r>
        <w:rPr>
          <w:rStyle w:val="Subst"/>
        </w:rPr>
        <w:lastRenderedPageBreak/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</w:t>
      </w:r>
      <w:r>
        <w:rPr>
          <w:rStyle w:val="Subst"/>
        </w:rPr>
        <w:t>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предоставившим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>,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914B61">
      <w:pPr>
        <w:pStyle w:val="SubHeading"/>
        <w:ind w:left="200"/>
      </w:pPr>
      <w:r>
        <w:t>Порядок</w:t>
      </w:r>
      <w:r>
        <w:t xml:space="preserve"> </w:t>
      </w:r>
      <w:r>
        <w:t>выбора</w:t>
      </w:r>
      <w:r>
        <w:t xml:space="preserve"> </w:t>
      </w:r>
      <w:r>
        <w:t>аудитора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400"/>
      </w:pPr>
      <w:r>
        <w:t>Наличие</w:t>
      </w:r>
      <w:r>
        <w:t xml:space="preserve"> </w:t>
      </w:r>
      <w:r>
        <w:t>процедуры</w:t>
      </w:r>
      <w:r>
        <w:t xml:space="preserve"> </w:t>
      </w:r>
      <w:r>
        <w:t>тендер</w:t>
      </w:r>
      <w:r>
        <w:t>а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выбором</w:t>
      </w:r>
      <w:r>
        <w:t xml:space="preserve"> </w:t>
      </w:r>
      <w:r>
        <w:t>аудитора</w:t>
      </w:r>
      <w:r>
        <w:t xml:space="preserve">, </w:t>
      </w:r>
      <w:r>
        <w:t>и</w:t>
      </w:r>
      <w:r>
        <w:t xml:space="preserve"> </w:t>
      </w:r>
      <w:r>
        <w:t>его</w:t>
      </w:r>
      <w:r>
        <w:t xml:space="preserve"> </w:t>
      </w:r>
      <w:r>
        <w:t>основные</w:t>
      </w:r>
      <w:r>
        <w:t xml:space="preserve"> </w:t>
      </w:r>
      <w:r>
        <w:t>условия</w:t>
      </w:r>
      <w:r>
        <w:t>:</w:t>
      </w:r>
      <w:r>
        <w:br/>
      </w:r>
      <w:r>
        <w:rPr>
          <w:rStyle w:val="Subst"/>
        </w:rPr>
        <w:t>Процедура</w:t>
      </w:r>
      <w:r>
        <w:rPr>
          <w:rStyle w:val="Subst"/>
        </w:rPr>
        <w:t xml:space="preserve"> </w:t>
      </w:r>
      <w:r>
        <w:rPr>
          <w:rStyle w:val="Subst"/>
        </w:rPr>
        <w:t>тендера</w:t>
      </w:r>
      <w:r>
        <w:rPr>
          <w:rStyle w:val="Subst"/>
        </w:rPr>
        <w:t xml:space="preserve">, </w:t>
      </w:r>
      <w:r>
        <w:rPr>
          <w:rStyle w:val="Subst"/>
        </w:rPr>
        <w:t>связанного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выбором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>.</w:t>
      </w:r>
    </w:p>
    <w:p w:rsidR="00000000" w:rsidRDefault="00914B61">
      <w:pPr>
        <w:ind w:left="400"/>
      </w:pPr>
      <w:r>
        <w:t>Процедура</w:t>
      </w:r>
      <w:r>
        <w:t xml:space="preserve"> </w:t>
      </w:r>
      <w:r>
        <w:t>выдвижения</w:t>
      </w:r>
      <w:r>
        <w:t xml:space="preserve"> </w:t>
      </w:r>
      <w:r>
        <w:t>кандидатуры</w:t>
      </w:r>
      <w:r>
        <w:t xml:space="preserve"> </w:t>
      </w:r>
      <w:r>
        <w:t>аудитора</w:t>
      </w:r>
      <w:r>
        <w:t xml:space="preserve"> </w:t>
      </w:r>
      <w:r>
        <w:t>для</w:t>
      </w:r>
      <w:r>
        <w:t xml:space="preserve"> </w:t>
      </w:r>
      <w:r>
        <w:t>утверждения</w:t>
      </w:r>
      <w:r>
        <w:t xml:space="preserve"> </w:t>
      </w:r>
      <w:r>
        <w:t>собранием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орган</w:t>
      </w:r>
      <w:r>
        <w:t xml:space="preserve"> </w:t>
      </w:r>
      <w:r>
        <w:t>управления</w:t>
      </w:r>
      <w:r>
        <w:t xml:space="preserve">, </w:t>
      </w:r>
      <w:r>
        <w:t>принима</w:t>
      </w:r>
      <w:r>
        <w:t>ющий</w:t>
      </w:r>
      <w:r>
        <w:t xml:space="preserve"> </w:t>
      </w:r>
      <w:r>
        <w:t>соответствующее</w:t>
      </w:r>
      <w:r>
        <w:t xml:space="preserve"> </w:t>
      </w:r>
      <w:r>
        <w:t>решение</w:t>
      </w:r>
      <w:r>
        <w:t>:</w:t>
      </w:r>
      <w:r>
        <w:br/>
      </w:r>
      <w:r>
        <w:rPr>
          <w:rStyle w:val="Subst"/>
        </w:rPr>
        <w:t>Процедура</w:t>
      </w:r>
      <w:r>
        <w:rPr>
          <w:rStyle w:val="Subst"/>
        </w:rPr>
        <w:t xml:space="preserve"> </w:t>
      </w:r>
      <w:r>
        <w:rPr>
          <w:rStyle w:val="Subst"/>
        </w:rPr>
        <w:t>выдвижения</w:t>
      </w:r>
      <w:r>
        <w:rPr>
          <w:rStyle w:val="Subst"/>
        </w:rPr>
        <w:t xml:space="preserve"> </w:t>
      </w:r>
      <w:r>
        <w:rPr>
          <w:rStyle w:val="Subst"/>
        </w:rPr>
        <w:t>кандидатуры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утверждения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914B61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работах</w:t>
      </w:r>
      <w:r>
        <w:t xml:space="preserve">, </w:t>
      </w:r>
      <w:r>
        <w:t>проводимых</w:t>
      </w:r>
      <w:r>
        <w:t xml:space="preserve"> </w:t>
      </w:r>
      <w:r>
        <w:t>а</w:t>
      </w:r>
      <w:r>
        <w:t>удитором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специальных</w:t>
      </w:r>
      <w:r>
        <w:t xml:space="preserve"> </w:t>
      </w:r>
      <w:r>
        <w:t>аудиторских</w:t>
      </w:r>
      <w:r>
        <w:t xml:space="preserve"> </w:t>
      </w:r>
      <w:r>
        <w:t>заданий</w:t>
      </w:r>
      <w:r>
        <w:t>:</w:t>
      </w:r>
      <w:r>
        <w:br/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заключаемого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.</w:t>
      </w:r>
    </w:p>
    <w:p w:rsidR="00000000" w:rsidRDefault="00914B61">
      <w:pPr>
        <w:ind w:left="200"/>
      </w:pPr>
      <w:r>
        <w:t>Описывается</w:t>
      </w:r>
      <w:r>
        <w:t xml:space="preserve"> </w:t>
      </w: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размера</w:t>
      </w:r>
      <w:r>
        <w:t xml:space="preserve"> </w:t>
      </w:r>
      <w:r>
        <w:t>вознаграждения</w:t>
      </w:r>
      <w:r>
        <w:t xml:space="preserve"> </w:t>
      </w:r>
      <w:r>
        <w:t>аудитора</w:t>
      </w:r>
      <w:r>
        <w:t xml:space="preserve">, </w:t>
      </w:r>
      <w:r>
        <w:t>указывается</w:t>
      </w:r>
      <w:r>
        <w:t xml:space="preserve"> </w:t>
      </w:r>
      <w:r>
        <w:t>фактический</w:t>
      </w:r>
      <w:r>
        <w:t xml:space="preserve"> </w:t>
      </w:r>
      <w:r>
        <w:t>размер</w:t>
      </w:r>
      <w:r>
        <w:t xml:space="preserve"> </w:t>
      </w:r>
      <w:r>
        <w:t>вознаграждения</w:t>
      </w:r>
      <w:r>
        <w:t xml:space="preserve">, </w:t>
      </w:r>
      <w:r>
        <w:t>выплаченного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аудитору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за</w:t>
      </w:r>
      <w:r>
        <w:t xml:space="preserve"> </w:t>
      </w:r>
      <w:r>
        <w:t>который</w:t>
      </w:r>
      <w:r>
        <w:t xml:space="preserve"> </w:t>
      </w:r>
      <w:r>
        <w:t>аудитором</w:t>
      </w:r>
      <w:r>
        <w:t xml:space="preserve"> </w:t>
      </w:r>
      <w:r>
        <w:t>проводилась</w:t>
      </w:r>
      <w:r>
        <w:t xml:space="preserve"> </w:t>
      </w:r>
      <w:r>
        <w:t>независимая</w:t>
      </w:r>
      <w:r>
        <w:t xml:space="preserve"> </w:t>
      </w:r>
      <w:r>
        <w:t>проверка</w:t>
      </w:r>
      <w:r>
        <w:t xml:space="preserve"> </w:t>
      </w:r>
      <w:r>
        <w:t>бухгалтерской</w:t>
      </w:r>
      <w:r>
        <w:t xml:space="preserve"> (</w:t>
      </w:r>
      <w:r>
        <w:t>финанс</w:t>
      </w:r>
      <w:r>
        <w:t>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приводится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Фактический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аудитору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договорными</w:t>
      </w:r>
      <w:r>
        <w:rPr>
          <w:rStyle w:val="Subst"/>
        </w:rPr>
        <w:t xml:space="preserve"> </w:t>
      </w:r>
      <w:r>
        <w:rPr>
          <w:rStyle w:val="Subst"/>
        </w:rPr>
        <w:t>отношениями</w:t>
      </w:r>
      <w:r>
        <w:rPr>
          <w:rStyle w:val="Subst"/>
        </w:rPr>
        <w:t xml:space="preserve">: </w:t>
      </w:r>
      <w:r>
        <w:rPr>
          <w:rStyle w:val="Subst"/>
        </w:rPr>
        <w:t>руб</w:t>
      </w:r>
      <w:r>
        <w:rPr>
          <w:rStyle w:val="Subst"/>
        </w:rPr>
        <w:t>. 35000,00.</w:t>
      </w:r>
    </w:p>
    <w:p w:rsidR="00000000" w:rsidRDefault="00914B61">
      <w:pPr>
        <w:ind w:left="200"/>
      </w:pPr>
      <w:r>
        <w:t>Приводитс</w:t>
      </w:r>
      <w:r>
        <w:t>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отсроченных</w:t>
      </w:r>
      <w:r>
        <w:t xml:space="preserve"> </w:t>
      </w:r>
      <w:r>
        <w:t>и</w:t>
      </w:r>
      <w:r>
        <w:t xml:space="preserve"> </w:t>
      </w:r>
      <w:r>
        <w:t>просроченных</w:t>
      </w:r>
      <w:r>
        <w:t xml:space="preserve"> </w:t>
      </w:r>
      <w:r>
        <w:t>платежей</w:t>
      </w:r>
      <w:r>
        <w:t xml:space="preserve"> </w:t>
      </w:r>
      <w:r>
        <w:t>за</w:t>
      </w:r>
      <w:r>
        <w:t xml:space="preserve"> </w:t>
      </w:r>
      <w:r>
        <w:t>оказанные</w:t>
      </w:r>
      <w:r>
        <w:t xml:space="preserve"> </w:t>
      </w:r>
      <w:r>
        <w:t>аудитором</w:t>
      </w:r>
      <w:r>
        <w:t xml:space="preserve"> </w:t>
      </w:r>
      <w:r>
        <w:t>услуги</w:t>
      </w:r>
      <w:r>
        <w:t>:</w:t>
      </w:r>
      <w:r>
        <w:br/>
      </w:r>
      <w:r>
        <w:rPr>
          <w:rStyle w:val="Subst"/>
        </w:rPr>
        <w:t>Отсроченных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просроченных</w:t>
      </w:r>
      <w:r>
        <w:rPr>
          <w:rStyle w:val="Subst"/>
        </w:rPr>
        <w:t xml:space="preserve"> </w:t>
      </w:r>
      <w:r>
        <w:rPr>
          <w:rStyle w:val="Subst"/>
        </w:rPr>
        <w:t>платежей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оказанные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rPr>
          <w:rStyle w:val="Subst"/>
        </w:rPr>
        <w:t>Факторов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оказать</w:t>
      </w:r>
      <w:r>
        <w:rPr>
          <w:rStyle w:val="Subst"/>
        </w:rPr>
        <w:t xml:space="preserve"> </w:t>
      </w:r>
      <w:r>
        <w:rPr>
          <w:rStyle w:val="Subst"/>
        </w:rPr>
        <w:t>влияние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независимость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</w:t>
      </w:r>
      <w:r>
        <w:rPr>
          <w:rStyle w:val="Subst"/>
        </w:rPr>
        <w:t>спечение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, </w:t>
      </w:r>
      <w:r>
        <w:rPr>
          <w:rStyle w:val="Subst"/>
        </w:rPr>
        <w:t>связывающих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(</w:t>
      </w:r>
      <w:r>
        <w:rPr>
          <w:rStyle w:val="Subst"/>
        </w:rPr>
        <w:t>должностных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)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предоставившем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>, (</w:t>
      </w:r>
      <w:r>
        <w:rPr>
          <w:rStyle w:val="Subst"/>
        </w:rPr>
        <w:t>должностными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), </w:t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1.4.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914B61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</w:t>
      </w:r>
      <w:r>
        <w:rPr>
          <w:rStyle w:val="Subst"/>
        </w:rPr>
        <w:t>кте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914B61">
      <w:pPr>
        <w:pStyle w:val="2"/>
      </w:pPr>
      <w:r>
        <w:t xml:space="preserve">1.6.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иных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914B61">
      <w:pPr>
        <w:ind w:left="2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подписей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1"/>
      </w:pPr>
      <w:r>
        <w:t xml:space="preserve">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2.1. </w:t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</w:t>
      </w:r>
      <w:r>
        <w:t>четности</w:t>
      </w:r>
    </w:p>
    <w:p w:rsidR="00000000" w:rsidRDefault="00914B61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914B61">
      <w:pPr>
        <w:ind w:left="400"/>
      </w:pPr>
      <w:r>
        <w:lastRenderedPageBreak/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Элемент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найден</w:t>
      </w:r>
      <w:r>
        <w:rPr>
          <w:rStyle w:val="Subst"/>
        </w:rPr>
        <w:br/>
        <w:t>(ForeignElem,  x</w:t>
      </w:r>
      <w:r>
        <w:rPr>
          <w:rStyle w:val="Subst"/>
        </w:rPr>
        <w:t>-local://fcsm2/i_qrep_ext.xmc,   line 855)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0.4137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0.4331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</w:t>
            </w:r>
            <w:r>
              <w:t>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0.2926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0.3022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Уровень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</w:t>
      </w:r>
      <w:r>
        <w:t>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 </w:t>
      </w:r>
      <w:r>
        <w:br/>
        <w:t xml:space="preserve"> </w:t>
      </w:r>
      <w:r>
        <w:br/>
      </w:r>
      <w:r>
        <w:t xml:space="preserve"> </w:t>
      </w:r>
      <w:r>
        <w:br/>
        <w:t xml:space="preserve"> </w:t>
      </w:r>
      <w:r>
        <w:br/>
        <w:t xml:space="preserve"> </w:t>
      </w:r>
      <w:r>
        <w:br/>
        <w:t xml:space="preserve"> </w:t>
      </w:r>
      <w:r>
        <w:br/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</w:p>
    <w:p w:rsidR="00000000" w:rsidRDefault="00914B61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</w:t>
      </w:r>
      <w:r>
        <w:t>изация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лицами</w:t>
      </w:r>
      <w:r>
        <w:t xml:space="preserve">, </w:t>
      </w:r>
      <w:r>
        <w:t>предоставившими</w:t>
      </w:r>
      <w:r>
        <w:t xml:space="preserve"> </w:t>
      </w:r>
      <w:r>
        <w:t>обеспечение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914B61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</w:t>
      </w:r>
      <w:r>
        <w:t>едиторская</w:t>
      </w:r>
      <w:r>
        <w:t xml:space="preserve"> </w:t>
      </w:r>
      <w:r>
        <w:t>задолженность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914B61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3 548 072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3 548 072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</w:t>
            </w:r>
            <w:r>
              <w:t>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12 156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914B61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>.13/15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914B61">
      <w:pPr>
        <w:ind w:left="600"/>
      </w:pPr>
      <w:r>
        <w:t>О</w:t>
      </w:r>
      <w:r>
        <w:t>ГРН</w:t>
      </w:r>
      <w:r>
        <w:t>:</w:t>
      </w:r>
      <w:r>
        <w:rPr>
          <w:rStyle w:val="Subst"/>
        </w:rPr>
        <w:t xml:space="preserve"> 1067746324128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3 079 923</w:t>
      </w:r>
    </w:p>
    <w:p w:rsidR="00000000" w:rsidRDefault="00914B61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СЕЙФИН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СЕЙФИН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406 </w:t>
      </w:r>
      <w:r>
        <w:rPr>
          <w:rStyle w:val="Subst"/>
        </w:rPr>
        <w:t>офис</w:t>
      </w:r>
      <w:r>
        <w:rPr>
          <w:rStyle w:val="Subst"/>
        </w:rPr>
        <w:t xml:space="preserve">, </w:t>
      </w:r>
      <w:r>
        <w:rPr>
          <w:rStyle w:val="Subst"/>
        </w:rPr>
        <w:t>премьер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, </w:t>
      </w:r>
      <w:r>
        <w:rPr>
          <w:rStyle w:val="Subst"/>
        </w:rPr>
        <w:t>Виктория</w:t>
      </w:r>
      <w:r>
        <w:rPr>
          <w:rStyle w:val="Subst"/>
        </w:rPr>
        <w:t xml:space="preserve">, </w:t>
      </w:r>
      <w:r>
        <w:rPr>
          <w:rStyle w:val="Subst"/>
        </w:rPr>
        <w:t>Маэ</w:t>
      </w:r>
      <w:r>
        <w:rPr>
          <w:rStyle w:val="Subst"/>
        </w:rPr>
        <w:t xml:space="preserve">, </w:t>
      </w:r>
      <w:r>
        <w:rPr>
          <w:rStyle w:val="Subst"/>
        </w:rPr>
        <w:t>Сейшельские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</w:p>
    <w:p w:rsidR="00000000" w:rsidRDefault="00914B61">
      <w:pPr>
        <w:ind w:left="600"/>
      </w:pPr>
      <w:r>
        <w:rPr>
          <w:rStyle w:val="Subst"/>
        </w:rPr>
        <w:lastRenderedPageBreak/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914B61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464 026</w:t>
      </w:r>
    </w:p>
    <w:p w:rsidR="00000000" w:rsidRDefault="00914B61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</w:t>
      </w:r>
      <w:r>
        <w:t>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600"/>
      </w:pPr>
    </w:p>
    <w:p w:rsidR="00000000" w:rsidRDefault="00914B61">
      <w:pPr>
        <w:pStyle w:val="SubHeading"/>
        <w:ind w:left="200"/>
      </w:pPr>
      <w:r>
        <w:t>За</w:t>
      </w:r>
      <w:r>
        <w:t xml:space="preserve"> 3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914B61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</w:t>
            </w:r>
            <w:r>
              <w:t>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Долгосрочные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3 607 383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3 607 383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обл</w:t>
            </w:r>
            <w:r>
              <w:t>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</w:t>
            </w:r>
            <w:r>
              <w:t>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209 046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</w:t>
            </w:r>
            <w:r>
              <w:t>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208 200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914B61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</w:t>
      </w:r>
      <w:r>
        <w:t>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lastRenderedPageBreak/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</w:t>
      </w:r>
      <w:r>
        <w:t>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>.13/15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3 138 108</w:t>
      </w:r>
    </w:p>
    <w:p w:rsidR="00000000" w:rsidRDefault="00914B61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</w:t>
      </w:r>
      <w:r>
        <w:t>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Нехман</w:t>
      </w:r>
      <w:r>
        <w:rPr>
          <w:rStyle w:val="Subst"/>
        </w:rPr>
        <w:t xml:space="preserve"> </w:t>
      </w:r>
      <w:r>
        <w:rPr>
          <w:rStyle w:val="Subst"/>
        </w:rPr>
        <w:t>Инвестмент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Нехман</w:t>
      </w:r>
      <w:r>
        <w:rPr>
          <w:rStyle w:val="Subst"/>
        </w:rPr>
        <w:t xml:space="preserve"> </w:t>
      </w:r>
      <w:r>
        <w:rPr>
          <w:rStyle w:val="Subst"/>
        </w:rPr>
        <w:t>Инвестмент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Офис</w:t>
      </w:r>
      <w:r>
        <w:rPr>
          <w:rStyle w:val="Subst"/>
        </w:rPr>
        <w:t xml:space="preserve"> 406, </w:t>
      </w:r>
      <w:r>
        <w:rPr>
          <w:rStyle w:val="Subst"/>
        </w:rPr>
        <w:t>Премьер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, </w:t>
      </w:r>
      <w:r>
        <w:rPr>
          <w:rStyle w:val="Subst"/>
        </w:rPr>
        <w:t>Виктория</w:t>
      </w:r>
      <w:r>
        <w:rPr>
          <w:rStyle w:val="Subst"/>
        </w:rPr>
        <w:t xml:space="preserve">, </w:t>
      </w:r>
      <w:r>
        <w:rPr>
          <w:rStyle w:val="Subst"/>
        </w:rPr>
        <w:t>Маэ</w:t>
      </w:r>
      <w:r>
        <w:rPr>
          <w:rStyle w:val="Subst"/>
        </w:rPr>
        <w:t xml:space="preserve">, </w:t>
      </w:r>
      <w:r>
        <w:rPr>
          <w:rStyle w:val="Subst"/>
        </w:rPr>
        <w:t>Республика</w:t>
      </w:r>
      <w:r>
        <w:rPr>
          <w:rStyle w:val="Subst"/>
        </w:rPr>
        <w:t xml:space="preserve"> </w:t>
      </w:r>
      <w:r>
        <w:rPr>
          <w:rStyle w:val="Subst"/>
        </w:rPr>
        <w:t>Сейшельские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</w:p>
    <w:p w:rsidR="00000000" w:rsidRDefault="00914B61">
      <w:pPr>
        <w:ind w:left="6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914B61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467 441</w:t>
      </w:r>
    </w:p>
    <w:p w:rsidR="00000000" w:rsidRDefault="00914B61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</w:t>
      </w:r>
      <w:r>
        <w:t>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600"/>
      </w:pPr>
    </w:p>
    <w:p w:rsidR="00000000" w:rsidRDefault="00914B61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кр</w:t>
      </w:r>
      <w:r>
        <w:t>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(</w:t>
      </w:r>
      <w:r>
        <w:t>квартала</w:t>
      </w:r>
      <w:r>
        <w:t xml:space="preserve">, </w:t>
      </w:r>
      <w:r>
        <w:t>года</w:t>
      </w:r>
      <w:r>
        <w:t xml:space="preserve">),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истек</w:t>
      </w:r>
      <w:r>
        <w:t xml:space="preserve"> </w:t>
      </w:r>
      <w:r>
        <w:t>установленный</w:t>
      </w:r>
      <w:r>
        <w:t xml:space="preserve"> </w:t>
      </w:r>
      <w:r>
        <w:t>срок</w:t>
      </w:r>
      <w:r>
        <w:t xml:space="preserve"> </w:t>
      </w:r>
      <w:r>
        <w:t>представления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договорам</w:t>
      </w:r>
      <w:r>
        <w:t xml:space="preserve"> </w:t>
      </w:r>
      <w:r>
        <w:t>за</w:t>
      </w:r>
      <w:r>
        <w:t>йма</w:t>
      </w:r>
      <w:r>
        <w:t xml:space="preserve">, </w:t>
      </w:r>
      <w:r>
        <w:t>которые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считает</w:t>
      </w:r>
      <w:r>
        <w:t xml:space="preserve"> </w:t>
      </w:r>
      <w:r>
        <w:t>для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914B61">
      <w:pPr>
        <w:ind w:left="200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имело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третьим</w:t>
      </w:r>
      <w:r>
        <w:t xml:space="preserve"> </w:t>
      </w:r>
      <w:r>
        <w:t>лицам</w:t>
      </w:r>
    </w:p>
    <w:p w:rsidR="00000000" w:rsidRDefault="00914B61">
      <w:pPr>
        <w:ind w:left="200"/>
      </w:pPr>
      <w:r>
        <w:t>Еди</w:t>
      </w:r>
      <w:r>
        <w:t>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из</w:t>
            </w:r>
            <w:r>
              <w:t xml:space="preserve"> </w:t>
            </w:r>
            <w:r>
              <w:t>предоставленного</w:t>
            </w:r>
            <w:r>
              <w:t xml:space="preserve"> </w:t>
            </w:r>
            <w:r>
              <w:t>им</w:t>
            </w:r>
            <w:r>
              <w:t xml:space="preserve"> </w:t>
            </w:r>
            <w:r>
              <w:t>обеспечения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1 740 103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Общая</w:t>
            </w:r>
            <w:r>
              <w:t xml:space="preserve"> </w:t>
            </w:r>
            <w:r>
              <w:t>сумма</w:t>
            </w:r>
            <w:r>
              <w:t xml:space="preserve"> </w:t>
            </w:r>
            <w:r>
              <w:t>обязательств</w:t>
            </w:r>
            <w:r>
              <w:t xml:space="preserve"> </w:t>
            </w:r>
            <w:r>
              <w:t>третьих</w:t>
            </w:r>
            <w:r>
              <w:t xml:space="preserve"> </w:t>
            </w:r>
            <w:r>
              <w:t>лиц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лицо</w:t>
            </w:r>
            <w:r>
              <w:t xml:space="preserve">, </w:t>
            </w:r>
            <w:r>
              <w:t>предоставившее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пр</w:t>
            </w:r>
            <w:r>
              <w:t>едоставил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с</w:t>
            </w:r>
            <w:r>
              <w:t xml:space="preserve"> </w:t>
            </w:r>
            <w:r>
              <w:t>учетом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ответственности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такому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определяемой</w:t>
            </w:r>
            <w:r>
              <w:t xml:space="preserve"> </w:t>
            </w:r>
            <w:r>
              <w:t>исходя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условий</w:t>
            </w:r>
            <w:r>
              <w:t xml:space="preserve"> </w:t>
            </w:r>
            <w:r>
              <w:lastRenderedPageBreak/>
              <w:t>обеспечения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фактического</w:t>
            </w:r>
            <w:r>
              <w:t xml:space="preserve"> </w:t>
            </w:r>
            <w:r>
              <w:t>остатка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обязательству</w:t>
            </w:r>
            <w:r>
              <w:t xml:space="preserve"> </w:t>
            </w:r>
            <w:r>
              <w:t>третьего</w:t>
            </w:r>
            <w:r>
              <w:t xml:space="preserve"> </w:t>
            </w:r>
            <w:r>
              <w:t>лица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lastRenderedPageBreak/>
              <w:t>1 740 103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залога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поручительства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1 740 103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из</w:t>
      </w:r>
      <w:r>
        <w:t xml:space="preserve"> </w:t>
      </w:r>
      <w:r>
        <w:t>обеспечения</w:t>
      </w:r>
      <w:r>
        <w:t xml:space="preserve">, </w:t>
      </w:r>
      <w:r>
        <w:t>предоставленного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залога</w:t>
      </w:r>
      <w:r>
        <w:t xml:space="preserve"> </w:t>
      </w:r>
      <w:r>
        <w:t>или</w:t>
      </w:r>
      <w:r>
        <w:t xml:space="preserve"> </w:t>
      </w:r>
      <w:r>
        <w:t>поручительства</w:t>
      </w:r>
      <w:r>
        <w:t xml:space="preserve">, </w:t>
      </w:r>
      <w:r>
        <w:t>составляющие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предоставлению</w:t>
      </w:r>
      <w:r>
        <w:t xml:space="preserve"> </w:t>
      </w:r>
      <w:r>
        <w:t>обеспечения</w:t>
      </w:r>
    </w:p>
    <w:p w:rsidR="00000000" w:rsidRDefault="00914B61">
      <w:pPr>
        <w:ind w:left="400"/>
      </w:pPr>
      <w:r>
        <w:t>Наименование</w:t>
      </w:r>
      <w:r>
        <w:t xml:space="preserve"> </w:t>
      </w:r>
      <w:r>
        <w:t>об</w:t>
      </w:r>
      <w:r>
        <w:t>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документарных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неконвертируемых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</w:t>
      </w:r>
      <w:r>
        <w:rPr>
          <w:rStyle w:val="Subst"/>
        </w:rPr>
        <w:t>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914B61">
      <w:pPr>
        <w:ind w:left="400"/>
      </w:pPr>
      <w:r>
        <w:t>Размер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третьего</w:t>
      </w:r>
      <w:r>
        <w:t xml:space="preserve"> </w:t>
      </w:r>
      <w:r>
        <w:t>лица</w:t>
      </w:r>
      <w:r>
        <w:t>):</w:t>
      </w:r>
      <w:r>
        <w:rPr>
          <w:rStyle w:val="Subst"/>
        </w:rPr>
        <w:t xml:space="preserve"> 1 700 000</w:t>
      </w:r>
    </w:p>
    <w:p w:rsidR="00000000" w:rsidRDefault="00914B61">
      <w:pPr>
        <w:ind w:left="400"/>
      </w:pPr>
      <w:r>
        <w:rPr>
          <w:rStyle w:val="Subst"/>
        </w:rPr>
        <w:t>RUR</w:t>
      </w:r>
    </w:p>
    <w:p w:rsidR="00000000" w:rsidRDefault="00914B61">
      <w:pPr>
        <w:ind w:left="4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обеспеченного</w:t>
      </w:r>
      <w:r>
        <w:t xml:space="preserve"> </w:t>
      </w:r>
      <w:r>
        <w:t>обязательства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прекращается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4010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документарных</w:t>
      </w:r>
      <w:r>
        <w:rPr>
          <w:rStyle w:val="Subst"/>
        </w:rPr>
        <w:t xml:space="preserve"> </w:t>
      </w:r>
      <w:r>
        <w:rPr>
          <w:rStyle w:val="Subst"/>
        </w:rPr>
        <w:t>процентных</w:t>
      </w:r>
      <w:r>
        <w:rPr>
          <w:rStyle w:val="Subst"/>
        </w:rPr>
        <w:t xml:space="preserve"> </w:t>
      </w:r>
      <w:r>
        <w:rPr>
          <w:rStyle w:val="Subst"/>
        </w:rPr>
        <w:t>неконвертируемых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предъявителя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обязательным</w:t>
      </w:r>
      <w:r>
        <w:rPr>
          <w:rStyle w:val="Subst"/>
        </w:rPr>
        <w:t xml:space="preserve"> </w:t>
      </w:r>
      <w:r>
        <w:rPr>
          <w:rStyle w:val="Subst"/>
        </w:rPr>
        <w:t>централизованным</w:t>
      </w:r>
      <w:r>
        <w:rPr>
          <w:rStyle w:val="Subst"/>
        </w:rPr>
        <w:t xml:space="preserve"> </w:t>
      </w:r>
      <w:r>
        <w:rPr>
          <w:rStyle w:val="Subst"/>
        </w:rPr>
        <w:t>хранением</w:t>
      </w:r>
      <w:r>
        <w:rPr>
          <w:rStyle w:val="Subst"/>
        </w:rPr>
        <w:t xml:space="preserve">,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3640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15.04.2013 </w:t>
      </w:r>
      <w:r>
        <w:rPr>
          <w:rStyle w:val="Subst"/>
        </w:rPr>
        <w:t>г</w:t>
      </w:r>
      <w:r>
        <w:rPr>
          <w:rStyle w:val="Subst"/>
        </w:rPr>
        <w:t xml:space="preserve">.,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возможностью</w:t>
      </w:r>
      <w:r>
        <w:rPr>
          <w:rStyle w:val="Subst"/>
        </w:rPr>
        <w:t xml:space="preserve"> </w:t>
      </w:r>
      <w:r>
        <w:rPr>
          <w:rStyle w:val="Subst"/>
        </w:rPr>
        <w:t>досрочного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</w:t>
      </w:r>
      <w:r>
        <w:rPr>
          <w:rStyle w:val="Subst"/>
        </w:rPr>
        <w:t>ованию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усмотрению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подписке</w:t>
      </w:r>
      <w:r>
        <w:rPr>
          <w:rStyle w:val="Subst"/>
        </w:rPr>
        <w:t xml:space="preserve">, </w:t>
      </w:r>
      <w:r>
        <w:rPr>
          <w:rStyle w:val="Subst"/>
        </w:rPr>
        <w:t>серии</w:t>
      </w:r>
      <w:r>
        <w:rPr>
          <w:rStyle w:val="Subst"/>
        </w:rPr>
        <w:t xml:space="preserve"> </w:t>
      </w:r>
      <w:r>
        <w:rPr>
          <w:rStyle w:val="Subst"/>
        </w:rPr>
        <w:t>БО</w:t>
      </w:r>
      <w:r>
        <w:rPr>
          <w:rStyle w:val="Subst"/>
        </w:rPr>
        <w:t>-01</w:t>
      </w:r>
    </w:p>
    <w:p w:rsidR="00000000" w:rsidRDefault="00914B61">
      <w:pPr>
        <w:ind w:left="400"/>
      </w:pPr>
      <w:r>
        <w:t>Способ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x 1000</w:t>
      </w:r>
    </w:p>
    <w:p w:rsidR="00000000" w:rsidRDefault="00914B61">
      <w:pPr>
        <w:ind w:left="400"/>
      </w:pPr>
      <w:r>
        <w:t>Размер</w:t>
      </w:r>
      <w:r>
        <w:t xml:space="preserve"> </w:t>
      </w:r>
      <w:r>
        <w:t>обеспечения</w:t>
      </w:r>
      <w:r>
        <w:t>:</w:t>
      </w:r>
      <w:r>
        <w:rPr>
          <w:rStyle w:val="Subst"/>
        </w:rPr>
        <w:t xml:space="preserve"> 1 700 000</w:t>
      </w:r>
    </w:p>
    <w:p w:rsidR="00000000" w:rsidRDefault="00914B61">
      <w:pPr>
        <w:ind w:left="400"/>
      </w:pPr>
      <w:r>
        <w:t>Валюта</w:t>
      </w:r>
      <w:r>
        <w:t>:</w:t>
      </w:r>
      <w:r>
        <w:rPr>
          <w:rStyle w:val="Subst"/>
        </w:rPr>
        <w:t xml:space="preserve"> RUR</w:t>
      </w:r>
    </w:p>
    <w:p w:rsidR="00000000" w:rsidRDefault="00914B61">
      <w:pPr>
        <w:ind w:left="400"/>
      </w:pPr>
      <w:r>
        <w:t>Условие</w:t>
      </w:r>
      <w:r>
        <w:t xml:space="preserve"> </w:t>
      </w:r>
      <w:r>
        <w:t>предоставления</w:t>
      </w:r>
      <w:r>
        <w:t xml:space="preserve"> </w:t>
      </w:r>
      <w:r>
        <w:t>обеспечения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предмет</w:t>
      </w:r>
      <w:r>
        <w:t xml:space="preserve"> </w:t>
      </w:r>
      <w:r>
        <w:t>и</w:t>
      </w:r>
      <w:r>
        <w:t xml:space="preserve"> </w:t>
      </w:r>
      <w:r>
        <w:t>стоим</w:t>
      </w:r>
      <w:r>
        <w:t>ость</w:t>
      </w:r>
      <w:r>
        <w:t xml:space="preserve"> </w:t>
      </w:r>
      <w:r>
        <w:t>предмета</w:t>
      </w:r>
      <w:r>
        <w:t xml:space="preserve"> </w:t>
      </w:r>
      <w:r>
        <w:t>залога</w:t>
      </w:r>
      <w:r>
        <w:t>:</w:t>
      </w:r>
      <w:r>
        <w:br/>
      </w:r>
      <w:r>
        <w:rPr>
          <w:rStyle w:val="Subst"/>
        </w:rPr>
        <w:t>Обеспечение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Облигационному</w:t>
      </w:r>
      <w:r>
        <w:rPr>
          <w:rStyle w:val="Subst"/>
        </w:rPr>
        <w:t xml:space="preserve"> </w:t>
      </w:r>
      <w:r>
        <w:rPr>
          <w:rStyle w:val="Subst"/>
        </w:rPr>
        <w:t>займу</w:t>
      </w:r>
      <w:r>
        <w:rPr>
          <w:rStyle w:val="Subst"/>
        </w:rPr>
        <w:t xml:space="preserve">  </w:t>
      </w:r>
      <w:r>
        <w:rPr>
          <w:rStyle w:val="Subst"/>
        </w:rPr>
        <w:t>ООО</w:t>
      </w:r>
      <w:r>
        <w:rPr>
          <w:rStyle w:val="Subst"/>
        </w:rPr>
        <w:t>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 xml:space="preserve">" </w:t>
      </w:r>
      <w:r>
        <w:rPr>
          <w:rStyle w:val="Subst"/>
        </w:rPr>
        <w:t>БО</w:t>
      </w:r>
      <w:r>
        <w:rPr>
          <w:rStyle w:val="Subst"/>
        </w:rPr>
        <w:t xml:space="preserve">-01 1 700 000 000,00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400"/>
      </w:pPr>
      <w:r>
        <w:t>Срок</w:t>
      </w:r>
      <w:r>
        <w:t xml:space="preserve">,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предоставляется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  <w:r>
        <w:rPr>
          <w:rStyle w:val="Subst"/>
        </w:rPr>
        <w:t xml:space="preserve"> </w:t>
      </w:r>
      <w:r>
        <w:rPr>
          <w:rStyle w:val="Subst"/>
        </w:rPr>
        <w:t>прекращается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истечении</w:t>
      </w:r>
      <w:r>
        <w:rPr>
          <w:rStyle w:val="Subst"/>
        </w:rPr>
        <w:t xml:space="preserve"> 4010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>.</w:t>
      </w:r>
    </w:p>
    <w:p w:rsidR="00000000" w:rsidRDefault="00914B61">
      <w:pPr>
        <w:ind w:left="400"/>
      </w:pPr>
      <w:r>
        <w:t>Оценка</w:t>
      </w:r>
      <w:r>
        <w:t xml:space="preserve"> </w:t>
      </w:r>
      <w:r>
        <w:t>риска</w:t>
      </w:r>
      <w:r>
        <w:t xml:space="preserve"> </w:t>
      </w:r>
      <w:r>
        <w:t>неисполнения</w:t>
      </w:r>
      <w:r>
        <w:t xml:space="preserve"> </w:t>
      </w:r>
      <w:r>
        <w:t>или</w:t>
      </w:r>
      <w:r>
        <w:t xml:space="preserve"> </w:t>
      </w:r>
      <w:r>
        <w:t>ненадлежащего</w:t>
      </w:r>
      <w:r>
        <w:t xml:space="preserve"> </w:t>
      </w:r>
      <w:r>
        <w:t>исполнения</w:t>
      </w:r>
      <w:r>
        <w:t xml:space="preserve"> </w:t>
      </w:r>
      <w:r>
        <w:t>обеспеченных</w:t>
      </w:r>
      <w:r>
        <w:t xml:space="preserve"> </w:t>
      </w:r>
      <w:r>
        <w:t>обязательств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>, (</w:t>
      </w:r>
      <w:r>
        <w:t>третьим</w:t>
      </w:r>
      <w:r>
        <w:t xml:space="preserve"> </w:t>
      </w:r>
      <w:r>
        <w:t>лицом</w:t>
      </w:r>
      <w:r>
        <w:t xml:space="preserve">)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такому</w:t>
      </w:r>
      <w:r>
        <w:t xml:space="preserve"> </w:t>
      </w:r>
      <w:r>
        <w:t>неисполнению</w:t>
      </w:r>
      <w:r>
        <w:t xml:space="preserve"> </w:t>
      </w:r>
      <w:r>
        <w:t>или</w:t>
      </w:r>
      <w:r>
        <w:t xml:space="preserve"> </w:t>
      </w:r>
      <w:r>
        <w:t>ненадлежащему</w:t>
      </w:r>
      <w:r>
        <w:t xml:space="preserve"> </w:t>
      </w:r>
      <w:r>
        <w:t>исполнению</w:t>
      </w:r>
      <w:r>
        <w:t xml:space="preserve"> </w:t>
      </w:r>
      <w:r>
        <w:t>и</w:t>
      </w:r>
      <w:r>
        <w:t xml:space="preserve"> </w:t>
      </w:r>
      <w:r>
        <w:t>вероятности</w:t>
      </w:r>
      <w:r>
        <w:t xml:space="preserve"> </w:t>
      </w:r>
      <w:r>
        <w:t>появления</w:t>
      </w:r>
      <w:r>
        <w:t xml:space="preserve"> </w:t>
      </w:r>
      <w:r>
        <w:t>та</w:t>
      </w:r>
      <w:r>
        <w:t>ких</w:t>
      </w:r>
      <w:r>
        <w:t xml:space="preserve"> </w:t>
      </w:r>
      <w:r>
        <w:t>факторов</w:t>
      </w:r>
      <w:r>
        <w:t>:</w:t>
      </w:r>
      <w:r>
        <w:br/>
      </w:r>
    </w:p>
    <w:p w:rsidR="00000000" w:rsidRDefault="00914B61">
      <w:pPr>
        <w:ind w:left="400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</w:t>
      </w:r>
      <w:r>
        <w:rPr>
          <w:rStyle w:val="Subst"/>
        </w:rPr>
        <w:t>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914B61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</w:p>
    <w:p w:rsidR="00000000" w:rsidRDefault="00914B61">
      <w:pPr>
        <w:ind w:left="200"/>
      </w:pPr>
      <w:r>
        <w:t>Политика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област</w:t>
      </w:r>
      <w:r>
        <w:t>и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>:</w:t>
      </w:r>
      <w:r>
        <w:br/>
      </w:r>
    </w:p>
    <w:p w:rsidR="00000000" w:rsidRDefault="00914B61">
      <w:pPr>
        <w:pStyle w:val="2"/>
      </w:pPr>
      <w:r>
        <w:t xml:space="preserve">2.4.1. </w:t>
      </w:r>
      <w:r>
        <w:t>Отраслевые</w:t>
      </w:r>
      <w:r>
        <w:t xml:space="preserve"> </w:t>
      </w:r>
      <w:r>
        <w:t>риски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2.4.2. </w:t>
      </w:r>
      <w:r>
        <w:t>Страновые</w:t>
      </w:r>
      <w:r>
        <w:t xml:space="preserve"> </w:t>
      </w:r>
      <w:r>
        <w:t>и</w:t>
      </w:r>
      <w:r>
        <w:t xml:space="preserve"> </w:t>
      </w:r>
      <w:r>
        <w:t>региональные</w:t>
      </w:r>
      <w:r>
        <w:t xml:space="preserve"> </w:t>
      </w:r>
      <w:r>
        <w:t>риски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lastRenderedPageBreak/>
        <w:t xml:space="preserve">2.4.3. </w:t>
      </w:r>
      <w:r>
        <w:t>Финансовые</w:t>
      </w:r>
      <w:r>
        <w:t xml:space="preserve"> </w:t>
      </w:r>
      <w:r>
        <w:t>риски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2.4.4. </w:t>
      </w:r>
      <w:r>
        <w:t>Правовые</w:t>
      </w:r>
      <w:r>
        <w:t xml:space="preserve"> </w:t>
      </w:r>
      <w:r>
        <w:t>риски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2.4.5.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</w:p>
    <w:p w:rsidR="00000000" w:rsidRDefault="00914B61">
      <w:pPr>
        <w:pStyle w:val="1"/>
      </w:pPr>
      <w:r>
        <w:t xml:space="preserve">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</w:t>
      </w:r>
      <w:r>
        <w:t>ем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</w:t>
      </w:r>
      <w:r>
        <w:t>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914B61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18.12.2001</w:t>
      </w:r>
    </w:p>
    <w:p w:rsidR="00000000" w:rsidRDefault="00914B61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Регистрация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Московской</w:t>
      </w:r>
      <w:r>
        <w:rPr>
          <w:rStyle w:val="Subst"/>
        </w:rPr>
        <w:t xml:space="preserve"> </w:t>
      </w:r>
      <w:r>
        <w:rPr>
          <w:rStyle w:val="Subst"/>
        </w:rPr>
        <w:t>Регистрационной</w:t>
      </w:r>
      <w:r>
        <w:rPr>
          <w:rStyle w:val="Subst"/>
        </w:rPr>
        <w:t xml:space="preserve"> </w:t>
      </w:r>
      <w:r>
        <w:rPr>
          <w:rStyle w:val="Subst"/>
        </w:rPr>
        <w:t>палате</w:t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«ЭРНЕСТА»</w:t>
      </w:r>
    </w:p>
    <w:p w:rsidR="00000000" w:rsidRDefault="00914B61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08.08.2003</w:t>
      </w:r>
    </w:p>
    <w:p w:rsidR="00000000" w:rsidRDefault="00914B61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400"/>
      </w:pPr>
      <w:r>
        <w:t>С</w:t>
      </w:r>
      <w:r>
        <w:t>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01.06.2005</w:t>
      </w:r>
    </w:p>
    <w:p w:rsidR="00000000" w:rsidRDefault="00914B61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29.10.2015</w:t>
      </w:r>
    </w:p>
    <w:p w:rsidR="00000000" w:rsidRDefault="00914B61">
      <w:pPr>
        <w:ind w:left="400"/>
      </w:pPr>
      <w:r>
        <w:t>Основание</w:t>
      </w:r>
      <w:r>
        <w:t xml:space="preserve"> </w:t>
      </w:r>
      <w:r>
        <w:t>введения</w:t>
      </w:r>
      <w:r>
        <w:t xml:space="preserve"> </w:t>
      </w:r>
      <w:r>
        <w:t>наименования</w:t>
      </w:r>
      <w:r>
        <w:t>:</w:t>
      </w:r>
      <w:r>
        <w:br/>
      </w:r>
      <w:r>
        <w:rPr>
          <w:rStyle w:val="Subst"/>
        </w:rPr>
        <w:lastRenderedPageBreak/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</w:t>
      </w:r>
      <w:r>
        <w:rPr>
          <w:rStyle w:val="Subst"/>
        </w:rPr>
        <w:t>ров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29.09.2015</w:t>
      </w:r>
      <w:r>
        <w:rPr>
          <w:rStyle w:val="Subst"/>
        </w:rPr>
        <w:t>г</w:t>
      </w:r>
      <w:r>
        <w:rPr>
          <w:rStyle w:val="Subst"/>
        </w:rPr>
        <w:t>.</w:t>
      </w:r>
    </w:p>
    <w:p w:rsidR="00000000" w:rsidRDefault="00914B61">
      <w:pPr>
        <w:ind w:left="400"/>
      </w:pPr>
    </w:p>
    <w:p w:rsidR="00000000" w:rsidRDefault="00914B61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первичной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</w:p>
    <w:p w:rsidR="00000000" w:rsidRDefault="00914B61">
      <w:pPr>
        <w:ind w:left="400"/>
      </w:pPr>
      <w:r>
        <w:t>Номер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001.267.016</w:t>
      </w:r>
    </w:p>
    <w:p w:rsidR="00000000" w:rsidRDefault="00914B61">
      <w:pPr>
        <w:ind w:left="4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18.12.2001</w:t>
      </w:r>
    </w:p>
    <w:p w:rsidR="00000000" w:rsidRDefault="00914B61">
      <w:pPr>
        <w:ind w:left="400"/>
      </w:pPr>
      <w:r>
        <w:t>Наименование</w:t>
      </w:r>
      <w:r>
        <w:t xml:space="preserve"> </w:t>
      </w:r>
      <w:r>
        <w:t>орг</w:t>
      </w:r>
      <w:r>
        <w:t>ана</w:t>
      </w:r>
      <w:r>
        <w:t xml:space="preserve">, </w:t>
      </w:r>
      <w:r>
        <w:t>осуществившего</w:t>
      </w:r>
      <w:r>
        <w:t xml:space="preserve"> </w:t>
      </w:r>
      <w:r>
        <w:t>государственную</w:t>
      </w:r>
      <w:r>
        <w:t xml:space="preserve"> </w:t>
      </w:r>
      <w:r>
        <w:t>регистрацию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Регистрационная</w:t>
      </w:r>
      <w:r>
        <w:rPr>
          <w:rStyle w:val="Subst"/>
        </w:rPr>
        <w:t xml:space="preserve"> </w:t>
      </w:r>
      <w:r>
        <w:rPr>
          <w:rStyle w:val="Subst"/>
        </w:rPr>
        <w:t>палата</w:t>
      </w:r>
    </w:p>
    <w:p w:rsidR="00000000" w:rsidRDefault="00914B61">
      <w:pPr>
        <w:ind w:left="200"/>
      </w:pPr>
      <w:r>
        <w:t>Данные</w:t>
      </w:r>
      <w:r>
        <w:t xml:space="preserve"> </w:t>
      </w:r>
      <w:r>
        <w:t>о</w:t>
      </w:r>
      <w:r>
        <w:t xml:space="preserve"> </w:t>
      </w:r>
      <w:r>
        <w:t>регистрации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</w:p>
    <w:p w:rsidR="00000000" w:rsidRDefault="00914B61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1027739293207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внесения</w:t>
      </w:r>
      <w:r>
        <w:t xml:space="preserve"> </w:t>
      </w:r>
      <w:r>
        <w:t>записи</w:t>
      </w:r>
      <w:r>
        <w:t xml:space="preserve"> </w:t>
      </w:r>
      <w:r>
        <w:t>о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зарегистриро</w:t>
      </w:r>
      <w:r>
        <w:t>ванном</w:t>
      </w:r>
      <w:r>
        <w:t xml:space="preserve"> </w:t>
      </w:r>
      <w:r>
        <w:t>до</w:t>
      </w:r>
      <w:r>
        <w:t xml:space="preserve"> 1 </w:t>
      </w:r>
      <w:r>
        <w:t>июля</w:t>
      </w:r>
      <w:r>
        <w:t xml:space="preserve"> 2002 </w:t>
      </w:r>
      <w:r>
        <w:t>года</w:t>
      </w:r>
      <w:r>
        <w:t xml:space="preserve">,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государственный</w:t>
      </w:r>
      <w:r>
        <w:t xml:space="preserve"> </w:t>
      </w:r>
      <w:r>
        <w:t>реестр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>:</w:t>
      </w:r>
      <w:r>
        <w:rPr>
          <w:rStyle w:val="Subst"/>
        </w:rPr>
        <w:t xml:space="preserve"> 01.06.2005</w:t>
      </w:r>
    </w:p>
    <w:p w:rsidR="00000000" w:rsidRDefault="00914B61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МНС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39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914B61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Лицо</w:t>
      </w:r>
      <w:r>
        <w:t xml:space="preserve">, </w:t>
      </w:r>
      <w:r>
        <w:t>пр</w:t>
      </w:r>
      <w:r>
        <w:t>едоставившее</w:t>
      </w:r>
      <w:r>
        <w:t xml:space="preserve"> </w:t>
      </w:r>
      <w:r>
        <w:t>обеспечение</w:t>
      </w:r>
      <w:r>
        <w:t xml:space="preserve">, </w:t>
      </w:r>
      <w:r>
        <w:t>создано</w:t>
      </w:r>
      <w:r>
        <w:t xml:space="preserve"> </w:t>
      </w:r>
      <w:r>
        <w:t>на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</w:p>
    <w:p w:rsidR="00000000" w:rsidRDefault="00914B61">
      <w:pPr>
        <w:ind w:left="200"/>
      </w:pPr>
      <w:r>
        <w:t>Краткое</w:t>
      </w:r>
      <w:r>
        <w:t xml:space="preserve"> </w:t>
      </w:r>
      <w:r>
        <w:t>описание</w:t>
      </w:r>
      <w:r>
        <w:t xml:space="preserve"> </w:t>
      </w:r>
      <w:r>
        <w:t>истории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.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миссия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(</w:t>
      </w:r>
      <w:r>
        <w:t>при</w:t>
      </w:r>
      <w:r>
        <w:t xml:space="preserve"> </w:t>
      </w:r>
      <w:r>
        <w:t>наличии</w:t>
      </w:r>
      <w:r>
        <w:t xml:space="preserve">),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информац</w:t>
      </w:r>
      <w:r>
        <w:t>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имеющая</w:t>
      </w:r>
      <w:r>
        <w:t xml:space="preserve"> </w:t>
      </w:r>
      <w:r>
        <w:t>значение</w:t>
      </w:r>
      <w:r>
        <w:t xml:space="preserve"> </w:t>
      </w:r>
      <w:r>
        <w:t>для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914B61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914B61">
      <w:pPr>
        <w:pStyle w:val="SubHeading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r>
        <w:t>Телефон</w:t>
      </w:r>
      <w:r>
        <w:t>:</w:t>
      </w:r>
      <w:r>
        <w:rPr>
          <w:rStyle w:val="Subst"/>
        </w:rPr>
        <w:t xml:space="preserve"> (495) 504-09-98</w:t>
      </w:r>
    </w:p>
    <w:p w:rsidR="00000000" w:rsidRDefault="00914B61">
      <w:r>
        <w:t>Факс</w:t>
      </w:r>
      <w:r>
        <w:t>:</w:t>
      </w:r>
      <w:r>
        <w:rPr>
          <w:rStyle w:val="Subst"/>
        </w:rPr>
        <w:t xml:space="preserve"> (495) 644-03-47</w:t>
      </w:r>
    </w:p>
    <w:p w:rsidR="00000000" w:rsidRDefault="00914B61"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электронной</w:t>
      </w:r>
      <w:r>
        <w:rPr>
          <w:rStyle w:val="Subst"/>
        </w:rPr>
        <w:t xml:space="preserve"> </w:t>
      </w:r>
      <w:r>
        <w:rPr>
          <w:rStyle w:val="Subst"/>
        </w:rPr>
        <w:t>почты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</w:p>
    <w:p w:rsidR="00000000" w:rsidRDefault="00914B61">
      <w:pPr>
        <w:pStyle w:val="ThinDelim"/>
      </w:pPr>
    </w:p>
    <w:p w:rsidR="00000000" w:rsidRDefault="00914B61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914B61">
      <w:pPr>
        <w:ind w:left="200"/>
      </w:pPr>
      <w:r>
        <w:rPr>
          <w:rStyle w:val="Subst"/>
        </w:rPr>
        <w:t>7717128039</w:t>
      </w:r>
    </w:p>
    <w:p w:rsidR="00000000" w:rsidRDefault="00914B61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914B61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</w:t>
      </w:r>
      <w:r>
        <w:t>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3.2.1. </w:t>
      </w:r>
      <w:r>
        <w:t>Отраслевая</w:t>
      </w:r>
      <w:r>
        <w:t xml:space="preserve"> </w:t>
      </w:r>
      <w:r>
        <w:t>принадлежность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Основное</w:t>
      </w:r>
      <w:r>
        <w:t xml:space="preserve"> </w:t>
      </w:r>
      <w:r>
        <w:t>отраслевое</w:t>
      </w:r>
      <w:r>
        <w:t xml:space="preserve"> </w:t>
      </w:r>
      <w:r>
        <w:t>направление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согласно</w:t>
      </w:r>
      <w:r>
        <w:t xml:space="preserve"> </w:t>
      </w:r>
      <w:r>
        <w:t>ОКВЭД</w:t>
      </w:r>
      <w:r>
        <w:t>.:</w:t>
      </w:r>
      <w:r>
        <w:rPr>
          <w:rStyle w:val="Subst"/>
        </w:rPr>
        <w:t xml:space="preserve"> 70.10.1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70.10.2</w:t>
            </w:r>
          </w:p>
        </w:tc>
      </w:tr>
    </w:tbl>
    <w:p w:rsidR="00000000" w:rsidRDefault="00914B61"/>
    <w:p w:rsidR="00000000" w:rsidRDefault="00914B61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</w:t>
      </w:r>
      <w:r>
        <w:t>твенная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lastRenderedPageBreak/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Едини</w:t>
      </w:r>
      <w:r>
        <w:t>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 :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промышленными</w:t>
      </w:r>
      <w:r>
        <w:rPr>
          <w:rStyle w:val="Subst"/>
        </w:rPr>
        <w:t xml:space="preserve"> </w:t>
      </w:r>
      <w:r>
        <w:rPr>
          <w:rStyle w:val="Subst"/>
        </w:rPr>
        <w:t>группами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2015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Дол</w:t>
            </w:r>
            <w:r>
              <w:t>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2016, 3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</w:t>
            </w:r>
            <w:r>
              <w:t>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914B61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914B61">
      <w:pPr>
        <w:ind w:left="400"/>
      </w:pP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SubHeading"/>
        <w:ind w:left="200"/>
      </w:pPr>
      <w:r>
        <w:t>Сезонный</w:t>
      </w:r>
      <w:r>
        <w:t xml:space="preserve"> </w:t>
      </w:r>
      <w:r>
        <w:t>характер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400"/>
      </w:pPr>
      <w:r>
        <w:rPr>
          <w:rStyle w:val="Subst"/>
        </w:rPr>
        <w:t>Основная</w:t>
      </w:r>
      <w:r>
        <w:rPr>
          <w:rStyle w:val="Subst"/>
        </w:rPr>
        <w:t xml:space="preserve"> </w:t>
      </w:r>
      <w:r>
        <w:rPr>
          <w:rStyle w:val="Subst"/>
        </w:rPr>
        <w:t>хозяйственная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сезонного</w:t>
      </w:r>
      <w:r>
        <w:rPr>
          <w:rStyle w:val="Subst"/>
        </w:rPr>
        <w:t xml:space="preserve"> </w:t>
      </w:r>
      <w:r>
        <w:rPr>
          <w:rStyle w:val="Subst"/>
        </w:rPr>
        <w:t>характера</w:t>
      </w:r>
    </w:p>
    <w:p w:rsidR="00000000" w:rsidRDefault="00914B61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>именование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затрат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Топливо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Энергия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Затра</w:t>
            </w:r>
            <w:r>
              <w:t>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Амортизация</w:t>
            </w:r>
            <w:r>
              <w:t xml:space="preserve"> </w:t>
            </w:r>
            <w:r>
              <w:t>основных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Прочие</w:t>
            </w:r>
            <w:r>
              <w:t xml:space="preserve"> </w:t>
            </w:r>
            <w:r>
              <w:t>затраты</w:t>
            </w:r>
            <w:r>
              <w:t xml:space="preserve"> (</w:t>
            </w:r>
            <w:r>
              <w:t>пояснить</w:t>
            </w:r>
            <w:r>
              <w:t>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</w:t>
            </w:r>
            <w:r>
              <w:t>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расходы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иное</w:t>
            </w:r>
            <w:r>
              <w:t>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</w:t>
            </w:r>
            <w:r>
              <w:t>мость</w:t>
            </w:r>
            <w:r>
              <w:t>), 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</w:t>
      </w:r>
      <w:r>
        <w:t>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>).</w:t>
      </w:r>
    </w:p>
    <w:p w:rsidR="00000000" w:rsidRDefault="00914B61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914B61">
      <w:pPr>
        <w:pStyle w:val="2"/>
      </w:pPr>
      <w:r>
        <w:t xml:space="preserve">3.2.3.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914B61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914B61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914B61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</w:t>
      </w:r>
      <w:r>
        <w:t>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914B61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</w:t>
      </w:r>
      <w:r>
        <w:rPr>
          <w:rStyle w:val="Subst"/>
        </w:rPr>
        <w:t>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914B61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914B61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3 </w:t>
      </w:r>
      <w:r>
        <w:t>мес</w:t>
      </w:r>
      <w:r>
        <w:t xml:space="preserve">. 2017 </w:t>
      </w:r>
      <w:r>
        <w:t>г</w:t>
      </w:r>
      <w:r>
        <w:t>.</w:t>
      </w:r>
    </w:p>
    <w:p w:rsidR="00000000" w:rsidRDefault="00914B61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914B61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914B61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</w:t>
      </w:r>
      <w:r>
        <w:t>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914B61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914B61">
      <w:pPr>
        <w:pStyle w:val="SubHeading"/>
        <w:ind w:left="400"/>
      </w:pPr>
      <w:r>
        <w:t>Доля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914B61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914B61">
      <w:pPr>
        <w:pStyle w:val="2"/>
      </w:pPr>
      <w:r>
        <w:lastRenderedPageBreak/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Основные</w:t>
      </w:r>
      <w:r>
        <w:t xml:space="preserve"> </w:t>
      </w:r>
      <w:r>
        <w:t>рынки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>:</w:t>
      </w:r>
      <w:r>
        <w:br/>
      </w:r>
    </w:p>
    <w:p w:rsidR="00000000" w:rsidRDefault="00914B61">
      <w:pPr>
        <w:ind w:left="200"/>
      </w:pPr>
      <w:r>
        <w:t>Факторы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сбыт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его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действия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уменьшению</w:t>
      </w:r>
      <w:r>
        <w:t xml:space="preserve"> </w:t>
      </w:r>
      <w:r>
        <w:t>тако</w:t>
      </w:r>
      <w:r>
        <w:t>го</w:t>
      </w:r>
      <w:r>
        <w:t xml:space="preserve"> </w:t>
      </w:r>
      <w:r>
        <w:t>влияния</w:t>
      </w:r>
      <w:r>
        <w:t>:</w:t>
      </w:r>
      <w:r>
        <w:br/>
      </w:r>
    </w:p>
    <w:p w:rsidR="00000000" w:rsidRDefault="00914B61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914B61">
      <w:pPr>
        <w:pStyle w:val="2"/>
      </w:pPr>
      <w:r>
        <w:t xml:space="preserve">3.2.6.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являющимся</w:t>
      </w:r>
      <w:r>
        <w:t xml:space="preserve"> </w:t>
      </w:r>
      <w:r>
        <w:t>акционерными</w:t>
      </w:r>
      <w:r>
        <w:t xml:space="preserve"> </w:t>
      </w:r>
      <w:r>
        <w:t>инвестиционными</w:t>
      </w:r>
      <w:r>
        <w:t xml:space="preserve"> </w:t>
      </w:r>
      <w:r>
        <w:t>фондами</w:t>
      </w:r>
      <w:r>
        <w:t xml:space="preserve">, </w:t>
      </w:r>
      <w:r>
        <w:t>страховыми</w:t>
      </w:r>
      <w:r>
        <w:t xml:space="preserve"> </w:t>
      </w:r>
      <w:r>
        <w:t>или</w:t>
      </w:r>
      <w:r>
        <w:t xml:space="preserve"> </w:t>
      </w:r>
      <w:r>
        <w:t>кредитными</w:t>
      </w:r>
      <w:r>
        <w:t xml:space="preserve"> </w:t>
      </w:r>
      <w:r>
        <w:t>организациями</w:t>
      </w:r>
      <w:r>
        <w:t xml:space="preserve">, </w:t>
      </w:r>
      <w:r>
        <w:t>ипотечными</w:t>
      </w:r>
      <w:r>
        <w:t xml:space="preserve"> </w:t>
      </w:r>
      <w:r>
        <w:t>агентами</w:t>
      </w:r>
    </w:p>
    <w:p w:rsidR="00000000" w:rsidRDefault="00914B61"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акционерным</w:t>
      </w:r>
      <w:r>
        <w:t xml:space="preserve"> </w:t>
      </w:r>
      <w:r>
        <w:t>инвестицион</w:t>
      </w:r>
      <w:r>
        <w:t>ным</w:t>
      </w:r>
      <w:r>
        <w:t xml:space="preserve"> </w:t>
      </w:r>
      <w:r>
        <w:t>фондом</w:t>
      </w:r>
      <w:r>
        <w:t xml:space="preserve">, </w:t>
      </w:r>
      <w:r>
        <w:t>страховой</w:t>
      </w:r>
      <w:r>
        <w:t xml:space="preserve"> </w:t>
      </w:r>
      <w:r>
        <w:t>или</w:t>
      </w:r>
      <w:r>
        <w:t xml:space="preserve"> </w:t>
      </w:r>
      <w:r>
        <w:t>кредитной</w:t>
      </w:r>
      <w:r>
        <w:t xml:space="preserve"> </w:t>
      </w:r>
      <w:r>
        <w:t>организацией</w:t>
      </w:r>
      <w:r>
        <w:t xml:space="preserve">, </w:t>
      </w:r>
      <w:r>
        <w:t>ипотечным</w:t>
      </w:r>
      <w:r>
        <w:t xml:space="preserve"> </w:t>
      </w:r>
      <w:r>
        <w:t>агентом</w:t>
      </w:r>
      <w:r>
        <w:t>.</w:t>
      </w:r>
    </w:p>
    <w:p w:rsidR="00000000" w:rsidRDefault="00914B61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914B61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914B61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914B61">
      <w:pPr>
        <w:ind w:left="200"/>
      </w:pP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914B61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банковских</w:t>
      </w:r>
      <w:r>
        <w:rPr>
          <w:rStyle w:val="Subst"/>
        </w:rPr>
        <w:t xml:space="preserve"> </w:t>
      </w:r>
      <w:r>
        <w:rPr>
          <w:rStyle w:val="Subst"/>
        </w:rPr>
        <w:t>холдингах</w:t>
      </w:r>
      <w:r>
        <w:rPr>
          <w:rStyle w:val="Subst"/>
        </w:rPr>
        <w:t xml:space="preserve">, </w:t>
      </w:r>
      <w:r>
        <w:rPr>
          <w:rStyle w:val="Subst"/>
        </w:rPr>
        <w:t>холдингах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ассоциациях</w:t>
      </w:r>
    </w:p>
    <w:p w:rsidR="00000000" w:rsidRDefault="00914B61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7705717209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1067746324128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</w:t>
      </w:r>
      <w:r>
        <w:t>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>контрольной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</w:t>
      </w:r>
      <w:r>
        <w:t>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прочее</w:t>
      </w:r>
      <w:r>
        <w:rPr>
          <w:rStyle w:val="Subst"/>
        </w:rPr>
        <w:t xml:space="preserve"> </w:t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</w:t>
      </w:r>
      <w:r>
        <w:rPr>
          <w:rStyle w:val="Subst"/>
        </w:rPr>
        <w:t>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Шилов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</w:t>
      </w:r>
      <w:r>
        <w:t>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7729433037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1037729030360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</w:t>
      </w:r>
      <w:r>
        <w:t>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</w:t>
      </w:r>
      <w:r>
        <w:t>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</w:t>
      </w:r>
      <w:r>
        <w:t>ации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</w:t>
      </w:r>
      <w:r>
        <w:t>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lastRenderedPageBreak/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лизинг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</w:t>
      </w:r>
      <w:r>
        <w:t>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7719501947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1037739987174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</w:t>
      </w:r>
      <w:r>
        <w:t>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</w:t>
      </w:r>
      <w:r>
        <w:t>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</w:t>
      </w:r>
      <w:r>
        <w:t>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</w:t>
      </w:r>
      <w:r>
        <w:rPr>
          <w:rStyle w:val="Subst"/>
        </w:rPr>
        <w:t>продуктами</w:t>
      </w:r>
      <w:r>
        <w:rPr>
          <w:rStyle w:val="Subst"/>
        </w:rPr>
        <w:t>;</w:t>
      </w:r>
      <w:r>
        <w:rPr>
          <w:rStyle w:val="Subst"/>
        </w:rPr>
        <w:br/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Матвеев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</w:t>
      </w:r>
      <w:r>
        <w:t>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7710665348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5077746249785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</w:t>
      </w:r>
      <w:r>
        <w:t>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</w:t>
      </w:r>
      <w:r>
        <w:t>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</w:t>
      </w:r>
      <w:r>
        <w:rPr>
          <w:rStyle w:val="Subst"/>
        </w:rPr>
        <w:t>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собственность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деятельност</w:t>
      </w:r>
      <w:r>
        <w:rPr>
          <w:rStyle w:val="Subst"/>
        </w:rPr>
        <w:t>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ценными</w:t>
      </w:r>
      <w:r>
        <w:rPr>
          <w:rStyle w:val="Subst"/>
        </w:rPr>
        <w:t xml:space="preserve"> </w:t>
      </w:r>
      <w:r>
        <w:rPr>
          <w:rStyle w:val="Subst"/>
        </w:rPr>
        <w:t>бумагами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</w:t>
      </w:r>
      <w:r>
        <w:rPr>
          <w:rStyle w:val="Subst"/>
        </w:rPr>
        <w:t>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lastRenderedPageBreak/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7708674345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</w:t>
      </w:r>
      <w:r>
        <w:t>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</w:t>
      </w:r>
      <w:r>
        <w:t>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</w:t>
      </w:r>
      <w:r>
        <w:rPr>
          <w:rStyle w:val="Subst"/>
        </w:rPr>
        <w:t>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</w:t>
      </w:r>
      <w:r>
        <w:t>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представительские</w:t>
      </w:r>
      <w:r>
        <w:rPr>
          <w:rStyle w:val="Subst"/>
        </w:rPr>
        <w:t xml:space="preserve">, </w:t>
      </w:r>
      <w:r>
        <w:rPr>
          <w:rStyle w:val="Subst"/>
        </w:rPr>
        <w:t>управленческие</w:t>
      </w:r>
      <w:r>
        <w:rPr>
          <w:rStyle w:val="Subst"/>
        </w:rPr>
        <w:t xml:space="preserve">, </w:t>
      </w:r>
      <w:r>
        <w:rPr>
          <w:rStyle w:val="Subst"/>
        </w:rPr>
        <w:t>рекламные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  <w:r>
        <w:rPr>
          <w:rStyle w:val="Subst"/>
        </w:rPr>
        <w:t xml:space="preserve">, </w:t>
      </w:r>
      <w:r>
        <w:rPr>
          <w:rStyle w:val="Subst"/>
        </w:rPr>
        <w:t>иная</w:t>
      </w:r>
      <w:r>
        <w:rPr>
          <w:rStyle w:val="Subst"/>
        </w:rPr>
        <w:t xml:space="preserve"> </w:t>
      </w:r>
      <w:r>
        <w:rPr>
          <w:rStyle w:val="Subst"/>
        </w:rPr>
        <w:t>практическая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контрагентов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торгово</w:t>
      </w:r>
      <w:r>
        <w:rPr>
          <w:rStyle w:val="Subst"/>
        </w:rPr>
        <w:t>-</w:t>
      </w:r>
      <w:r>
        <w:rPr>
          <w:rStyle w:val="Subst"/>
        </w:rPr>
        <w:t>закупочная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развитие</w:t>
      </w:r>
      <w:r>
        <w:rPr>
          <w:rStyle w:val="Subst"/>
        </w:rPr>
        <w:t xml:space="preserve"> </w:t>
      </w:r>
      <w:r>
        <w:rPr>
          <w:rStyle w:val="Subst"/>
        </w:rPr>
        <w:t>сырьевой</w:t>
      </w:r>
      <w:r>
        <w:rPr>
          <w:rStyle w:val="Subst"/>
        </w:rPr>
        <w:t xml:space="preserve"> </w:t>
      </w:r>
      <w:r>
        <w:rPr>
          <w:rStyle w:val="Subst"/>
        </w:rPr>
        <w:t>базы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фирменной</w:t>
      </w:r>
      <w:r>
        <w:rPr>
          <w:rStyle w:val="Subst"/>
        </w:rPr>
        <w:t xml:space="preserve"> </w:t>
      </w:r>
      <w:r>
        <w:rPr>
          <w:rStyle w:val="Subst"/>
        </w:rPr>
        <w:t>сбытовой</w:t>
      </w:r>
      <w:r>
        <w:rPr>
          <w:rStyle w:val="Subst"/>
        </w:rPr>
        <w:t xml:space="preserve"> </w:t>
      </w:r>
      <w:r>
        <w:rPr>
          <w:rStyle w:val="Subst"/>
        </w:rPr>
        <w:t>сети</w:t>
      </w:r>
      <w:r>
        <w:rPr>
          <w:rStyle w:val="Subst"/>
        </w:rPr>
        <w:t xml:space="preserve">, </w:t>
      </w:r>
      <w:r>
        <w:rPr>
          <w:rStyle w:val="Subst"/>
        </w:rPr>
        <w:t>включая</w:t>
      </w:r>
      <w:r>
        <w:rPr>
          <w:rStyle w:val="Subst"/>
        </w:rPr>
        <w:t xml:space="preserve">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точек</w:t>
      </w:r>
      <w:r>
        <w:rPr>
          <w:rStyle w:val="Subst"/>
        </w:rPr>
        <w:t xml:space="preserve">, </w:t>
      </w:r>
      <w:r>
        <w:rPr>
          <w:rStyle w:val="Subst"/>
        </w:rPr>
        <w:t>магазинов</w:t>
      </w:r>
      <w:r>
        <w:rPr>
          <w:rStyle w:val="Subst"/>
        </w:rPr>
        <w:t xml:space="preserve">,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оптовых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мелкооптовых</w:t>
      </w:r>
      <w:r>
        <w:rPr>
          <w:rStyle w:val="Subst"/>
        </w:rPr>
        <w:t xml:space="preserve"> </w:t>
      </w:r>
      <w:r>
        <w:rPr>
          <w:rStyle w:val="Subst"/>
        </w:rPr>
        <w:t>торговых</w:t>
      </w:r>
      <w:r>
        <w:rPr>
          <w:rStyle w:val="Subst"/>
        </w:rPr>
        <w:t xml:space="preserve"> </w:t>
      </w:r>
      <w:r>
        <w:rPr>
          <w:rStyle w:val="Subst"/>
        </w:rPr>
        <w:t>баз</w:t>
      </w:r>
      <w:r>
        <w:rPr>
          <w:rStyle w:val="Subst"/>
        </w:rPr>
        <w:t>;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</w:t>
      </w:r>
      <w:r>
        <w:t>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lastRenderedPageBreak/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lastRenderedPageBreak/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</w:t>
            </w:r>
            <w:r>
              <w:t>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</w:t>
      </w:r>
      <w:r>
        <w:t>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</w:t>
      </w:r>
      <w:r>
        <w:t>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</w:t>
      </w:r>
      <w:r>
        <w:t>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</w:t>
      </w:r>
      <w:r>
        <w:rPr>
          <w:rStyle w:val="Subst"/>
        </w:rPr>
        <w:t>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</w:t>
      </w:r>
      <w:r>
        <w:t>ции</w:t>
      </w:r>
      <w:r>
        <w:t>:</w:t>
      </w:r>
      <w:r>
        <w:rPr>
          <w:rStyle w:val="Subst"/>
        </w:rPr>
        <w:t xml:space="preserve"> 73.65%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73.42%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отрасли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предоставление</w:t>
      </w:r>
      <w:r>
        <w:rPr>
          <w:rStyle w:val="Subst"/>
        </w:rPr>
        <w:t xml:space="preserve"> </w:t>
      </w:r>
      <w:r>
        <w:rPr>
          <w:rStyle w:val="Subst"/>
        </w:rPr>
        <w:t>клиентам</w:t>
      </w:r>
      <w:r>
        <w:rPr>
          <w:rStyle w:val="Subst"/>
        </w:rPr>
        <w:t xml:space="preserve"> </w:t>
      </w:r>
      <w:r>
        <w:rPr>
          <w:rStyle w:val="Subst"/>
        </w:rPr>
        <w:t>консультационных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, </w:t>
      </w:r>
      <w:r>
        <w:rPr>
          <w:rStyle w:val="Subst"/>
        </w:rPr>
        <w:t>юридической</w:t>
      </w:r>
      <w:r>
        <w:rPr>
          <w:rStyle w:val="Subst"/>
        </w:rPr>
        <w:t xml:space="preserve"> </w:t>
      </w:r>
      <w:r>
        <w:rPr>
          <w:rStyle w:val="Subst"/>
        </w:rPr>
        <w:t>помощи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правовы</w:t>
      </w:r>
      <w:r>
        <w:rPr>
          <w:rStyle w:val="Subst"/>
        </w:rPr>
        <w:t>м</w:t>
      </w:r>
      <w:r>
        <w:rPr>
          <w:rStyle w:val="Subst"/>
        </w:rPr>
        <w:t xml:space="preserve">, </w:t>
      </w:r>
      <w:r>
        <w:rPr>
          <w:rStyle w:val="Subst"/>
        </w:rPr>
        <w:t>финансовым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российского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международного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>;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Алекспандрович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</w:t>
      </w:r>
      <w:r>
        <w:t>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</w:t>
      </w:r>
      <w:r>
        <w:t>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  <w:r>
        <w:rPr>
          <w:rStyle w:val="Subst"/>
        </w:rPr>
        <w:t xml:space="preserve"> ("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")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7830001050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1027810236794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</w:t>
      </w:r>
      <w:r>
        <w:t>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lastRenderedPageBreak/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</w:t>
      </w:r>
      <w:r>
        <w:t>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99.89%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</w:t>
      </w:r>
      <w:r>
        <w:rPr>
          <w:rStyle w:val="Subst"/>
        </w:rPr>
        <w:t>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</w:t>
            </w:r>
            <w:r>
              <w:t>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</w:t>
      </w:r>
      <w:r>
        <w:t>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</w:t>
      </w:r>
      <w:r>
        <w:t>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</w:t>
      </w:r>
      <w:r>
        <w:t>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Сафоново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6726000160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1026700949802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</w:t>
      </w:r>
      <w:r>
        <w:t>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</w:t>
      </w:r>
      <w:r>
        <w:rPr>
          <w:rStyle w:val="Subst"/>
        </w:rPr>
        <w:t>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51</w:t>
      </w:r>
      <w:r>
        <w:rPr>
          <w:rStyle w:val="Subst"/>
        </w:rPr>
        <w:t>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закупка</w:t>
      </w:r>
      <w:r>
        <w:rPr>
          <w:rStyle w:val="Subst"/>
        </w:rPr>
        <w:t xml:space="preserve">, </w:t>
      </w:r>
      <w:r>
        <w:rPr>
          <w:rStyle w:val="Subst"/>
        </w:rPr>
        <w:t>пост</w:t>
      </w:r>
      <w:r>
        <w:rPr>
          <w:rStyle w:val="Subst"/>
        </w:rPr>
        <w:t>авк</w:t>
      </w:r>
      <w:r>
        <w:rPr>
          <w:rStyle w:val="Subst"/>
        </w:rPr>
        <w:t xml:space="preserve">, </w:t>
      </w:r>
      <w:r>
        <w:rPr>
          <w:rStyle w:val="Subst"/>
        </w:rPr>
        <w:t>переработка</w:t>
      </w:r>
      <w:r>
        <w:rPr>
          <w:rStyle w:val="Subst"/>
        </w:rPr>
        <w:t xml:space="preserve">, </w:t>
      </w:r>
      <w:r>
        <w:rPr>
          <w:rStyle w:val="Subst"/>
        </w:rPr>
        <w:t>хранение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молока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молочной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>;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</w:t>
            </w:r>
            <w:r>
              <w:t>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Котов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lastRenderedPageBreak/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</w:t>
      </w:r>
      <w:r>
        <w:rPr>
          <w:rStyle w:val="Subst"/>
        </w:rPr>
        <w:t>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 xml:space="preserve">, </w:t>
      </w:r>
      <w:r>
        <w:rPr>
          <w:rStyle w:val="Subst"/>
        </w:rPr>
        <w:t>Первомайская</w:t>
      </w:r>
      <w:r>
        <w:rPr>
          <w:rStyle w:val="Subst"/>
        </w:rPr>
        <w:t xml:space="preserve"> 1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6708000520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1026700975707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</w:t>
      </w:r>
      <w:r>
        <w:t>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</w:t>
      </w:r>
      <w:r>
        <w:t>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</w:t>
      </w:r>
      <w:r>
        <w:t>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69.01%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69.01%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народного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, </w:t>
      </w:r>
      <w:r>
        <w:rPr>
          <w:rStyle w:val="Subst"/>
        </w:rPr>
        <w:t>предметов</w:t>
      </w:r>
      <w:r>
        <w:rPr>
          <w:rStyle w:val="Subst"/>
        </w:rPr>
        <w:t xml:space="preserve"> </w:t>
      </w:r>
      <w:r>
        <w:rPr>
          <w:rStyle w:val="Subst"/>
        </w:rPr>
        <w:t>хозяйственно</w:t>
      </w:r>
      <w:r>
        <w:rPr>
          <w:rStyle w:val="Subst"/>
        </w:rPr>
        <w:t>-</w:t>
      </w:r>
      <w:r>
        <w:rPr>
          <w:rStyle w:val="Subst"/>
        </w:rPr>
        <w:t>бытового</w:t>
      </w:r>
      <w:r>
        <w:rPr>
          <w:rStyle w:val="Subst"/>
        </w:rPr>
        <w:t xml:space="preserve"> </w:t>
      </w:r>
      <w:r>
        <w:rPr>
          <w:rStyle w:val="Subst"/>
        </w:rPr>
        <w:t>назначения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сервисных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слуг</w:t>
      </w:r>
      <w:r>
        <w:rPr>
          <w:rStyle w:val="Subst"/>
        </w:rPr>
        <w:t xml:space="preserve"> </w:t>
      </w:r>
      <w:r>
        <w:rPr>
          <w:rStyle w:val="Subst"/>
        </w:rPr>
        <w:t>организациям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гражданам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использованием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эксплуатацией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Котов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</w:t>
            </w:r>
            <w:r>
              <w:t>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Акимов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</w:t>
      </w:r>
      <w:r>
        <w:rPr>
          <w:rStyle w:val="Subst"/>
        </w:rPr>
        <w:t>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630008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5405108940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1025401918827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</w:t>
      </w:r>
      <w:r>
        <w:t>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</w:t>
      </w:r>
      <w:r>
        <w:t>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</w:t>
      </w:r>
      <w:r>
        <w:t>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подконтрольной</w:t>
      </w:r>
      <w:r>
        <w:t xml:space="preserve"> </w:t>
      </w:r>
      <w:r>
        <w:t>орга</w:t>
      </w:r>
      <w:r>
        <w:t>низации</w:t>
      </w:r>
      <w:r>
        <w:t>:</w:t>
      </w:r>
      <w:r>
        <w:rPr>
          <w:rStyle w:val="Subst"/>
        </w:rPr>
        <w:t xml:space="preserve"> 67.26%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67.26%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</w:t>
      </w:r>
      <w:r>
        <w:t>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сбыт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собственную</w:t>
      </w:r>
      <w:r>
        <w:rPr>
          <w:rStyle w:val="Subst"/>
        </w:rPr>
        <w:t xml:space="preserve"> </w:t>
      </w:r>
      <w:r>
        <w:rPr>
          <w:rStyle w:val="Subst"/>
        </w:rPr>
        <w:t>торговую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 xml:space="preserve">,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  <w:r>
        <w:rPr>
          <w:rStyle w:val="Subst"/>
        </w:rPr>
        <w:t xml:space="preserve">, </w:t>
      </w:r>
      <w:r>
        <w:rPr>
          <w:rStyle w:val="Subst"/>
        </w:rPr>
        <w:t>полуфабрикатов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>;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>)</w:t>
      </w:r>
      <w:r>
        <w:t xml:space="preserve">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Киперман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Лазаревич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</w:t>
            </w:r>
            <w:r>
              <w:t>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</w:t>
      </w:r>
      <w:r>
        <w:t>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</w:t>
      </w:r>
      <w:r>
        <w:rPr>
          <w:rStyle w:val="Subst"/>
        </w:rPr>
        <w:t>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</w:t>
      </w:r>
      <w:r>
        <w:t>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115854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</w:t>
      </w:r>
      <w:r>
        <w:rPr>
          <w:rStyle w:val="Subst"/>
        </w:rPr>
        <w:t>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7705033216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1027700042985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</w:t>
      </w:r>
      <w:r>
        <w:t>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</w:t>
      </w:r>
      <w:r>
        <w:t>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lastRenderedPageBreak/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</w:t>
      </w:r>
      <w:r>
        <w:t>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</w:t>
            </w:r>
            <w:r>
              <w:t>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0.0032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0.0033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</w:t>
            </w:r>
            <w:r>
              <w:t>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</w:t>
      </w:r>
      <w:r>
        <w:t>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</w:t>
      </w:r>
      <w:r>
        <w:rPr>
          <w:rStyle w:val="Subst"/>
        </w:rPr>
        <w:t xml:space="preserve">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Олинская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424013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Йошкар</w:t>
      </w:r>
      <w:r>
        <w:rPr>
          <w:rStyle w:val="Subst"/>
        </w:rPr>
        <w:t>-</w:t>
      </w:r>
      <w:r>
        <w:rPr>
          <w:rStyle w:val="Subst"/>
        </w:rPr>
        <w:t>Ола</w:t>
      </w:r>
      <w:r>
        <w:rPr>
          <w:rStyle w:val="Subst"/>
        </w:rPr>
        <w:t xml:space="preserve">, </w:t>
      </w:r>
      <w:r>
        <w:rPr>
          <w:rStyle w:val="Subst"/>
        </w:rPr>
        <w:t>Я</w:t>
      </w:r>
      <w:r>
        <w:rPr>
          <w:rStyle w:val="Subst"/>
        </w:rPr>
        <w:t>.</w:t>
      </w:r>
      <w:r>
        <w:rPr>
          <w:rStyle w:val="Subst"/>
        </w:rPr>
        <w:t>Эшпая</w:t>
      </w:r>
      <w:r>
        <w:rPr>
          <w:rStyle w:val="Subst"/>
        </w:rPr>
        <w:t xml:space="preserve"> 136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1215043310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1021200752847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</w:t>
      </w:r>
      <w:r>
        <w:rPr>
          <w:rStyle w:val="Subst"/>
        </w:rPr>
        <w:t>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</w:t>
      </w:r>
      <w:r>
        <w:t>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</w:t>
            </w:r>
            <w:r>
              <w:t>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</w:t>
            </w:r>
            <w:r>
              <w:t>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</w:t>
      </w:r>
      <w:r>
        <w:t>бщества</w:t>
      </w:r>
    </w:p>
    <w:p w:rsidR="00000000" w:rsidRDefault="00914B61">
      <w:pPr>
        <w:ind w:left="6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</w:t>
      </w:r>
      <w:r>
        <w:rPr>
          <w:rStyle w:val="Subst"/>
        </w:rPr>
        <w:t>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</w:t>
      </w:r>
      <w:r>
        <w:t>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5837003461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1025801443667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</w:t>
      </w:r>
      <w:r>
        <w:t>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</w:t>
      </w:r>
      <w:r>
        <w:t>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</w:t>
      </w:r>
      <w:r>
        <w:rPr>
          <w:rStyle w:val="Subst"/>
        </w:rPr>
        <w:t>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</w:t>
      </w:r>
      <w:r>
        <w:t>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</w:t>
      </w:r>
      <w:r>
        <w:t>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</w:t>
            </w:r>
            <w:r>
              <w:t>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Киперман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Лазаревич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</w:t>
      </w:r>
      <w:r>
        <w:t>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</w:t>
      </w:r>
      <w:r>
        <w:t>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</w:t>
      </w:r>
      <w:r>
        <w:t>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300036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Тула</w:t>
      </w:r>
      <w:r>
        <w:rPr>
          <w:rStyle w:val="Subst"/>
        </w:rPr>
        <w:t xml:space="preserve">, </w:t>
      </w:r>
      <w:r>
        <w:rPr>
          <w:rStyle w:val="Subst"/>
        </w:rPr>
        <w:t>Одоевское</w:t>
      </w:r>
      <w:r>
        <w:rPr>
          <w:rStyle w:val="Subst"/>
        </w:rPr>
        <w:t xml:space="preserve"> </w:t>
      </w:r>
      <w:r>
        <w:rPr>
          <w:rStyle w:val="Subst"/>
        </w:rPr>
        <w:t>шоссе</w:t>
      </w:r>
      <w:r>
        <w:rPr>
          <w:rStyle w:val="Subst"/>
        </w:rPr>
        <w:t xml:space="preserve"> 83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7104002125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1027100593530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</w:t>
      </w:r>
      <w:r>
        <w:t>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</w:t>
      </w:r>
      <w:r>
        <w:t>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</w:t>
      </w:r>
      <w:r>
        <w:t>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</w:t>
      </w:r>
      <w:r>
        <w:t>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</w:t>
            </w:r>
            <w:r>
              <w:t>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</w:t>
      </w:r>
      <w:r>
        <w:t>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</w:t>
      </w:r>
      <w:r>
        <w:rPr>
          <w:rStyle w:val="Subst"/>
        </w:rPr>
        <w:t>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</w:t>
      </w:r>
      <w:r>
        <w:t>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603003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Н</w:t>
      </w:r>
      <w:r>
        <w:rPr>
          <w:rStyle w:val="Subst"/>
        </w:rPr>
        <w:t>.</w:t>
      </w:r>
      <w:r>
        <w:rPr>
          <w:rStyle w:val="Subst"/>
        </w:rPr>
        <w:t>Новгород</w:t>
      </w:r>
      <w:r>
        <w:rPr>
          <w:rStyle w:val="Subst"/>
        </w:rPr>
        <w:t xml:space="preserve">, </w:t>
      </w:r>
      <w:r>
        <w:rPr>
          <w:rStyle w:val="Subst"/>
        </w:rPr>
        <w:t>Базарная</w:t>
      </w:r>
      <w:r>
        <w:rPr>
          <w:rStyle w:val="Subst"/>
        </w:rPr>
        <w:t xml:space="preserve"> 10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5</w:t>
      </w:r>
      <w:r>
        <w:rPr>
          <w:rStyle w:val="Subst"/>
        </w:rPr>
        <w:t>263001532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1025204415246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</w:t>
      </w:r>
      <w:r>
        <w:t>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</w:t>
      </w:r>
      <w:r>
        <w:t>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</w:t>
      </w:r>
      <w:r>
        <w:t>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</w:t>
      </w:r>
      <w:r>
        <w:t>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</w:t>
      </w:r>
      <w:r>
        <w:t>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</w:t>
      </w:r>
      <w:r>
        <w:t>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</w:t>
            </w:r>
            <w:r>
              <w:t>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Беляков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Евгеньев</w:t>
            </w:r>
            <w:r>
              <w:t>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lastRenderedPageBreak/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</w:t>
      </w:r>
      <w:r>
        <w:t>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</w:t>
      </w:r>
      <w:r>
        <w:rPr>
          <w:rStyle w:val="Subst"/>
        </w:rPr>
        <w:t>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</w:t>
      </w:r>
      <w:r>
        <w:rPr>
          <w:rStyle w:val="Subst"/>
        </w:rPr>
        <w:t>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7708029391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1027700070881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</w:t>
      </w:r>
      <w:r>
        <w:t>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</w:t>
      </w:r>
      <w:r>
        <w:t>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>,</w:t>
      </w:r>
      <w:r>
        <w:t xml:space="preserve">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</w:t>
      </w:r>
      <w:r>
        <w:t>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</w:t>
      </w:r>
      <w:r>
        <w:t>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lastRenderedPageBreak/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</w:t>
            </w:r>
            <w:r>
              <w:t>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Котов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</w:t>
            </w:r>
            <w:r>
              <w:t>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</w:t>
      </w:r>
      <w:r>
        <w:t>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</w:t>
      </w:r>
      <w:r>
        <w:rPr>
          <w:rStyle w:val="Subst"/>
        </w:rPr>
        <w:t xml:space="preserve">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</w:t>
      </w:r>
      <w:r>
        <w:t>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</w:t>
      </w:r>
      <w:r>
        <w:t>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</w:t>
      </w:r>
      <w:r>
        <w:t>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394030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Воронеж</w:t>
      </w:r>
      <w:r>
        <w:rPr>
          <w:rStyle w:val="Subst"/>
        </w:rPr>
        <w:t xml:space="preserve">, </w:t>
      </w:r>
      <w:r>
        <w:rPr>
          <w:rStyle w:val="Subst"/>
        </w:rPr>
        <w:t>Кольцовская</w:t>
      </w:r>
      <w:r>
        <w:rPr>
          <w:rStyle w:val="Subst"/>
        </w:rPr>
        <w:t xml:space="preserve"> 40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3650000412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1023601542887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</w:t>
      </w:r>
      <w:r>
        <w:t>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</w:t>
      </w:r>
      <w:r>
        <w:t>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</w:t>
      </w:r>
      <w:r>
        <w:rPr>
          <w:rStyle w:val="Subst"/>
        </w:rPr>
        <w:t>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</w:t>
      </w:r>
      <w:r>
        <w:t>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</w:t>
      </w:r>
      <w:r>
        <w:t>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</w:t>
            </w:r>
            <w:r>
              <w:t>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</w:t>
            </w:r>
            <w:r>
              <w:t>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</w:t>
      </w:r>
      <w:r>
        <w:t>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</w:t>
      </w:r>
      <w:r>
        <w:t>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</w:t>
      </w:r>
      <w:r>
        <w:t>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</w:t>
      </w:r>
      <w:r>
        <w:t>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 "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307370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Рыльск</w:t>
      </w:r>
      <w:r>
        <w:rPr>
          <w:rStyle w:val="Subst"/>
        </w:rPr>
        <w:t xml:space="preserve">, </w:t>
      </w:r>
      <w:r>
        <w:rPr>
          <w:rStyle w:val="Subst"/>
        </w:rPr>
        <w:t>пер</w:t>
      </w:r>
      <w:r>
        <w:rPr>
          <w:rStyle w:val="Subst"/>
        </w:rPr>
        <w:t xml:space="preserve"> </w:t>
      </w:r>
      <w:r>
        <w:rPr>
          <w:rStyle w:val="Subst"/>
        </w:rPr>
        <w:t>Луначарского</w:t>
      </w:r>
      <w:r>
        <w:rPr>
          <w:rStyle w:val="Subst"/>
        </w:rPr>
        <w:t xml:space="preserve"> 11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4620008021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1064620010828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</w:t>
      </w:r>
      <w:r>
        <w:t>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</w:t>
      </w:r>
      <w:r>
        <w:t>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</w:t>
      </w:r>
      <w:r>
        <w:t>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</w:t>
      </w:r>
      <w:r>
        <w:t>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</w:t>
      </w:r>
      <w:r>
        <w:t>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 </w:t>
      </w:r>
      <w:r>
        <w:rPr>
          <w:rStyle w:val="Subst"/>
        </w:rPr>
        <w:t>свеклы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</w:t>
            </w:r>
            <w:r>
              <w:t>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Повтарев</w:t>
            </w:r>
            <w:r>
              <w:t xml:space="preserve"> </w:t>
            </w:r>
            <w:r>
              <w:t>Вадим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</w:t>
      </w:r>
      <w:r>
        <w:t>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</w:t>
      </w:r>
      <w:r>
        <w:rPr>
          <w:rStyle w:val="Subst"/>
        </w:rPr>
        <w:t>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</w:t>
      </w:r>
      <w:r>
        <w:t>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</w:t>
      </w:r>
      <w:r>
        <w:rPr>
          <w:rStyle w:val="Subst"/>
        </w:rPr>
        <w:t>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Русский</w:t>
      </w:r>
      <w:r>
        <w:rPr>
          <w:rStyle w:val="Subst"/>
        </w:rPr>
        <w:t xml:space="preserve"> </w:t>
      </w:r>
      <w:r>
        <w:rPr>
          <w:rStyle w:val="Subst"/>
        </w:rPr>
        <w:t>шоколад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121357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Верейская</w:t>
      </w:r>
      <w:r>
        <w:rPr>
          <w:rStyle w:val="Subst"/>
        </w:rPr>
        <w:t xml:space="preserve"> 29 </w:t>
      </w:r>
      <w:r>
        <w:rPr>
          <w:rStyle w:val="Subst"/>
        </w:rPr>
        <w:t>стр</w:t>
      </w:r>
      <w:r>
        <w:rPr>
          <w:rStyle w:val="Subst"/>
        </w:rPr>
        <w:t>. 143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7710664778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1077746717674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</w:t>
      </w:r>
      <w:r>
        <w:t>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</w:t>
      </w:r>
      <w:r>
        <w:t>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</w:t>
      </w:r>
      <w:r>
        <w:t>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lastRenderedPageBreak/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</w:t>
      </w:r>
      <w:r>
        <w:rPr>
          <w:rStyle w:val="Subst"/>
        </w:rPr>
        <w:t>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</w:t>
      </w:r>
      <w:r>
        <w:t>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307344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Курская</w:t>
      </w:r>
      <w:r>
        <w:rPr>
          <w:rStyle w:val="Subst"/>
        </w:rPr>
        <w:t xml:space="preserve"> </w:t>
      </w:r>
      <w:r>
        <w:rPr>
          <w:rStyle w:val="Subst"/>
        </w:rPr>
        <w:t>обл</w:t>
      </w:r>
      <w:r>
        <w:rPr>
          <w:rStyle w:val="Subst"/>
        </w:rPr>
        <w:t xml:space="preserve">. </w:t>
      </w:r>
      <w:r>
        <w:rPr>
          <w:rStyle w:val="Subst"/>
        </w:rPr>
        <w:t>Рыльский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-</w:t>
      </w:r>
      <w:r>
        <w:rPr>
          <w:rStyle w:val="Subst"/>
        </w:rPr>
        <w:t>н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 xml:space="preserve">. </w:t>
      </w:r>
      <w:r>
        <w:rPr>
          <w:rStyle w:val="Subst"/>
        </w:rPr>
        <w:t>Куйбышева</w:t>
      </w:r>
      <w:r>
        <w:rPr>
          <w:rStyle w:val="Subst"/>
        </w:rPr>
        <w:t>,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4620006313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1024600742341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>)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</w:t>
      </w:r>
      <w:r>
        <w:t>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</w:t>
      </w:r>
      <w:r>
        <w:t>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</w:t>
      </w:r>
      <w:r>
        <w:t>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</w:t>
      </w:r>
      <w:r>
        <w:t>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Организация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переработке</w:t>
      </w:r>
      <w:r>
        <w:rPr>
          <w:rStyle w:val="Subst"/>
        </w:rPr>
        <w:t xml:space="preserve">  </w:t>
      </w:r>
      <w:r>
        <w:rPr>
          <w:rStyle w:val="Subst"/>
        </w:rPr>
        <w:t>свеклы</w:t>
      </w:r>
      <w:r>
        <w:rPr>
          <w:rStyle w:val="Subst"/>
        </w:rPr>
        <w:t xml:space="preserve"> </w:t>
      </w:r>
      <w:r>
        <w:rPr>
          <w:rStyle w:val="Subst"/>
        </w:rPr>
        <w:t>сахарной</w:t>
      </w:r>
      <w:r>
        <w:rPr>
          <w:rStyle w:val="Subst"/>
        </w:rPr>
        <w:t xml:space="preserve">,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сиропа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сахарного</w:t>
      </w:r>
      <w:r>
        <w:rPr>
          <w:rStyle w:val="Subst"/>
        </w:rPr>
        <w:t xml:space="preserve"> </w:t>
      </w:r>
      <w:r>
        <w:rPr>
          <w:rStyle w:val="Subst"/>
        </w:rPr>
        <w:t>сырца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белй</w:t>
      </w:r>
      <w:r>
        <w:rPr>
          <w:rStyle w:val="Subst"/>
        </w:rPr>
        <w:t xml:space="preserve"> </w:t>
      </w:r>
      <w:r>
        <w:rPr>
          <w:rStyle w:val="Subst"/>
        </w:rPr>
        <w:t>сахар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собственных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арендованных</w:t>
      </w:r>
      <w:r>
        <w:rPr>
          <w:rStyle w:val="Subst"/>
        </w:rPr>
        <w:t xml:space="preserve"> </w:t>
      </w:r>
      <w:r>
        <w:rPr>
          <w:rStyle w:val="Subst"/>
        </w:rPr>
        <w:t>мощностях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>)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</w:t>
      </w:r>
      <w:r>
        <w:t>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</w:t>
      </w:r>
      <w:r>
        <w:rPr>
          <w:rStyle w:val="Subst"/>
        </w:rPr>
        <w:t>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</w:t>
      </w:r>
      <w:r>
        <w:t>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</w:t>
      </w:r>
      <w:r>
        <w:t>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</w:t>
      </w:r>
      <w:r>
        <w:rPr>
          <w:rStyle w:val="Subst"/>
        </w:rPr>
        <w:t>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</w:t>
      </w:r>
      <w:r>
        <w:t>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</w:t>
      </w:r>
      <w:r>
        <w:t>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</w:t>
      </w:r>
      <w:r>
        <w:rPr>
          <w:rStyle w:val="Subst"/>
        </w:rPr>
        <w:t>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 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</w:t>
      </w:r>
      <w:r>
        <w:t>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Управление</w:t>
      </w:r>
      <w:r>
        <w:rPr>
          <w:rStyle w:val="Subst"/>
        </w:rPr>
        <w:t xml:space="preserve"> </w:t>
      </w:r>
      <w:r>
        <w:rPr>
          <w:rStyle w:val="Subst"/>
        </w:rPr>
        <w:t>менеджментом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предприятиях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</w:t>
      </w:r>
      <w:r>
        <w:t>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Долгов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Васюков</w:t>
            </w:r>
            <w:r>
              <w:t xml:space="preserve"> </w:t>
            </w:r>
            <w:r>
              <w:t>Николай</w:t>
            </w:r>
            <w:r>
              <w:t xml:space="preserve"> </w:t>
            </w:r>
            <w:r>
              <w:t>Сергеевич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</w:t>
      </w:r>
      <w:r>
        <w:t>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Андрюшкин</w:t>
            </w:r>
            <w:r>
              <w:t xml:space="preserve"> </w:t>
            </w:r>
            <w:r>
              <w:t>Дмитрий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7451012266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1027402896795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</w:t>
      </w:r>
      <w:r>
        <w:t>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</w:t>
      </w:r>
      <w:r>
        <w:t>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</w:t>
      </w:r>
      <w:r>
        <w:t>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</w:t>
      </w:r>
      <w:r>
        <w:t>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</w:t>
      </w:r>
      <w:r>
        <w:t>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Рыбалов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lastRenderedPageBreak/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</w:t>
      </w:r>
      <w:r>
        <w:t>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фирма</w:t>
      </w:r>
      <w:r>
        <w:rPr>
          <w:rStyle w:val="Subst"/>
        </w:rPr>
        <w:t xml:space="preserve"> </w:t>
      </w:r>
      <w:r>
        <w:rPr>
          <w:rStyle w:val="Subst"/>
        </w:rPr>
        <w:t>ТАКФ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392000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Тамбов</w:t>
      </w:r>
      <w:r>
        <w:rPr>
          <w:rStyle w:val="Subst"/>
        </w:rPr>
        <w:t xml:space="preserve">, </w:t>
      </w:r>
      <w:r>
        <w:rPr>
          <w:rStyle w:val="Subst"/>
        </w:rPr>
        <w:t>Октябрьская</w:t>
      </w:r>
      <w:r>
        <w:rPr>
          <w:rStyle w:val="Subst"/>
        </w:rPr>
        <w:t xml:space="preserve"> 22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6831004950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1026801156568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</w:t>
      </w:r>
      <w:r>
        <w:t>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</w:t>
      </w:r>
      <w:r>
        <w:t>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</w:t>
      </w:r>
      <w:r>
        <w:rPr>
          <w:rStyle w:val="Subst"/>
        </w:rPr>
        <w:t>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lastRenderedPageBreak/>
        <w:t>Произв</w:t>
      </w:r>
      <w:r>
        <w:rPr>
          <w:rStyle w:val="Subst"/>
        </w:rPr>
        <w:t>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Бутко</w:t>
            </w:r>
            <w:r>
              <w:t xml:space="preserve"> </w:t>
            </w:r>
            <w:r>
              <w:t>Кирилл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Котов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</w:t>
      </w:r>
      <w:r>
        <w:t>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</w:t>
      </w:r>
      <w:r>
        <w:rPr>
          <w:rStyle w:val="Subst"/>
        </w:rPr>
        <w:t>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</w:t>
      </w:r>
      <w:r>
        <w:rPr>
          <w:rStyle w:val="Subst"/>
        </w:rPr>
        <w:t>.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</w:t>
      </w:r>
      <w:r>
        <w:t>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</w:t>
      </w:r>
      <w:r>
        <w:t>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</w:t>
      </w:r>
      <w:r>
        <w:t>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</w:t>
            </w:r>
            <w:r>
              <w:t>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Ирин</w:t>
            </w:r>
            <w:r>
              <w:t xml:space="preserve"> </w:t>
            </w:r>
            <w:r>
              <w:t>Георгий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</w:t>
      </w:r>
      <w:r>
        <w:t>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</w:t>
      </w:r>
      <w:r>
        <w:t>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lastRenderedPageBreak/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</w:t>
      </w:r>
      <w:r>
        <w:rPr>
          <w:rStyle w:val="Subst"/>
        </w:rPr>
        <w:t>ство</w:t>
      </w:r>
      <w:r>
        <w:rPr>
          <w:rStyle w:val="Subst"/>
        </w:rPr>
        <w:t xml:space="preserve">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СДОМИ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7732100020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1027739322434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</w:t>
      </w:r>
      <w:r>
        <w:t>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</w:t>
      </w:r>
      <w:r>
        <w:t>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</w:t>
      </w:r>
      <w:r>
        <w:t>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</w:t>
      </w:r>
      <w:r>
        <w:t>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кондитерских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хлебобулочных</w:t>
      </w:r>
      <w:r>
        <w:rPr>
          <w:rStyle w:val="Subst"/>
        </w:rPr>
        <w:t xml:space="preserve"> </w:t>
      </w:r>
      <w:r>
        <w:rPr>
          <w:rStyle w:val="Subst"/>
        </w:rPr>
        <w:t>изделий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Любимов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Викторович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Поддевалкин</w:t>
            </w:r>
            <w:r>
              <w:t xml:space="preserve"> </w:t>
            </w:r>
            <w:r>
              <w:t>С</w:t>
            </w:r>
            <w:r>
              <w:t xml:space="preserve">. </w:t>
            </w:r>
            <w:r>
              <w:t>В</w:t>
            </w:r>
            <w:r>
              <w:t>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., 13/15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7705909863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1107746094301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</w:t>
      </w:r>
      <w:r>
        <w:t>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</w:t>
      </w:r>
      <w:r>
        <w:t>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</w:t>
      </w:r>
      <w:r>
        <w:rPr>
          <w:rStyle w:val="Subst"/>
        </w:rPr>
        <w:t>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</w:t>
      </w:r>
      <w:r>
        <w:rPr>
          <w:rStyle w:val="Subst"/>
        </w:rPr>
        <w:t>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</w:t>
      </w:r>
      <w:r>
        <w:t>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ТрансКондитер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пищевыми</w:t>
      </w:r>
      <w:r>
        <w:rPr>
          <w:rStyle w:val="Subst"/>
        </w:rPr>
        <w:t xml:space="preserve">  </w:t>
      </w:r>
      <w:r>
        <w:rPr>
          <w:rStyle w:val="Subst"/>
        </w:rPr>
        <w:t>продуктами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</w:t>
            </w:r>
            <w:r>
              <w:t>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lastRenderedPageBreak/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Носенко</w:t>
            </w:r>
            <w:r>
              <w:t xml:space="preserve"> </w:t>
            </w:r>
            <w:r>
              <w:t>Сергей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</w:t>
      </w:r>
      <w:r>
        <w:t>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Московский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117546 </w:t>
      </w:r>
      <w:r>
        <w:rPr>
          <w:rStyle w:val="Subst"/>
        </w:rPr>
        <w:t>Россия</w:t>
      </w:r>
      <w:r>
        <w:rPr>
          <w:rStyle w:val="Subst"/>
        </w:rPr>
        <w:t xml:space="preserve">, 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Мелитопол</w:t>
      </w:r>
      <w:r>
        <w:rPr>
          <w:rStyle w:val="Subst"/>
        </w:rPr>
        <w:t>ьская</w:t>
      </w:r>
      <w:r>
        <w:rPr>
          <w:rStyle w:val="Subst"/>
        </w:rPr>
        <w:t xml:space="preserve"> 8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7737507243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1057747879860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</w:t>
      </w:r>
      <w:r>
        <w:t>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</w:t>
      </w:r>
      <w:r>
        <w:t>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</w:t>
      </w:r>
      <w:r>
        <w:rPr>
          <w:rStyle w:val="Subst"/>
        </w:rPr>
        <w:t>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9%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</w:t>
      </w:r>
      <w:r>
        <w:t>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9%</w:t>
      </w:r>
    </w:p>
    <w:p w:rsidR="00000000" w:rsidRDefault="00914B61">
      <w:pPr>
        <w:ind w:left="200"/>
      </w:pPr>
      <w:r>
        <w:lastRenderedPageBreak/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Производство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</w:t>
      </w:r>
      <w:r>
        <w:t>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</w:p>
    <w:p w:rsidR="00000000" w:rsidRDefault="00914B61">
      <w:pPr>
        <w:pStyle w:val="SubHeading"/>
        <w:ind w:left="4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которой</w:t>
      </w:r>
      <w:r>
        <w:t xml:space="preserve"> </w:t>
      </w:r>
      <w:r>
        <w:t>переданы</w:t>
      </w:r>
      <w:r>
        <w:t xml:space="preserve"> </w:t>
      </w:r>
      <w:r>
        <w:t>полномочия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</w:t>
      </w:r>
      <w:r>
        <w:t>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115184,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дом</w:t>
      </w:r>
      <w:r>
        <w:rPr>
          <w:rStyle w:val="Subst"/>
        </w:rPr>
        <w:t xml:space="preserve"> 13/15,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7705475711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1027705027360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Дол</w:t>
      </w:r>
      <w:r>
        <w:t>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,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(</w:t>
      </w:r>
      <w:r>
        <w:t>управляющего</w:t>
      </w:r>
      <w:r>
        <w:t xml:space="preserve">) </w:t>
      </w:r>
      <w:r>
        <w:t>в</w:t>
      </w:r>
      <w:r>
        <w:t xml:space="preserve"> </w:t>
      </w:r>
      <w:r>
        <w:t>уста</w:t>
      </w:r>
      <w:r>
        <w:t>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управляющей</w:t>
      </w:r>
      <w:r>
        <w:t xml:space="preserve"> </w:t>
      </w:r>
      <w:r>
        <w:t>организации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</w:t>
      </w:r>
      <w:r>
        <w:rPr>
          <w:rStyle w:val="Subst"/>
        </w:rPr>
        <w:t>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Ремонтно</w:t>
      </w:r>
      <w:r>
        <w:rPr>
          <w:rStyle w:val="Subst"/>
        </w:rPr>
        <w:t>-</w:t>
      </w:r>
      <w:r>
        <w:rPr>
          <w:rStyle w:val="Subst"/>
        </w:rPr>
        <w:t>механический</w:t>
      </w:r>
      <w:r>
        <w:rPr>
          <w:rStyle w:val="Subst"/>
        </w:rPr>
        <w:t xml:space="preserve"> </w:t>
      </w:r>
      <w:r>
        <w:rPr>
          <w:rStyle w:val="Subst"/>
        </w:rPr>
        <w:t>комбинат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105005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Бауманская</w:t>
      </w:r>
      <w:r>
        <w:rPr>
          <w:rStyle w:val="Subst"/>
        </w:rPr>
        <w:t xml:space="preserve"> 16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7701660640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1067746624626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</w:t>
      </w:r>
      <w:r>
        <w:t>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</w:t>
      </w:r>
      <w:r>
        <w:t>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</w:t>
      </w:r>
      <w:r>
        <w:t>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lastRenderedPageBreak/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</w:t>
      </w:r>
      <w:r>
        <w:t>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</w:t>
      </w:r>
      <w:r>
        <w:t>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Ремонт</w:t>
      </w:r>
      <w:r>
        <w:rPr>
          <w:rStyle w:val="Subst"/>
        </w:rPr>
        <w:t xml:space="preserve">, </w:t>
      </w:r>
      <w:r>
        <w:rPr>
          <w:rStyle w:val="Subst"/>
        </w:rPr>
        <w:t>модернизация</w:t>
      </w:r>
      <w:r>
        <w:rPr>
          <w:rStyle w:val="Subst"/>
        </w:rPr>
        <w:t xml:space="preserve"> </w:t>
      </w:r>
      <w:r>
        <w:rPr>
          <w:rStyle w:val="Subst"/>
        </w:rPr>
        <w:t>технологического</w:t>
      </w:r>
      <w:r>
        <w:rPr>
          <w:rStyle w:val="Subst"/>
        </w:rPr>
        <w:t xml:space="preserve"> </w:t>
      </w:r>
      <w:r>
        <w:rPr>
          <w:rStyle w:val="Subst"/>
        </w:rPr>
        <w:t>оборудования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хлебо</w:t>
      </w:r>
      <w:r>
        <w:rPr>
          <w:rStyle w:val="Subst"/>
        </w:rPr>
        <w:t>-</w:t>
      </w:r>
      <w:r>
        <w:rPr>
          <w:rStyle w:val="Subst"/>
        </w:rPr>
        <w:t>булочной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пищевой</w:t>
      </w:r>
      <w:r>
        <w:rPr>
          <w:rStyle w:val="Subst"/>
        </w:rPr>
        <w:t xml:space="preserve"> </w:t>
      </w:r>
      <w:r>
        <w:rPr>
          <w:rStyle w:val="Subst"/>
        </w:rPr>
        <w:t>промышленности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</w:t>
      </w:r>
      <w:r>
        <w:rPr>
          <w:rStyle w:val="Subst"/>
        </w:rPr>
        <w:t>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Гуськов</w:t>
            </w:r>
            <w:r>
              <w:t xml:space="preserve"> </w:t>
            </w:r>
            <w:r>
              <w:t>Владимир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</w:t>
      </w:r>
      <w:r>
        <w:t>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СЭП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</w:t>
      </w:r>
      <w:r>
        <w:t>Н</w:t>
      </w:r>
      <w:r>
        <w:t>:</w:t>
      </w:r>
      <w:r>
        <w:rPr>
          <w:rStyle w:val="Subst"/>
        </w:rPr>
        <w:t xml:space="preserve"> 7708174039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1027739743910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>)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</w:t>
      </w:r>
      <w:r>
        <w:t>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lastRenderedPageBreak/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Операции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недвижимым</w:t>
      </w:r>
      <w:r>
        <w:rPr>
          <w:rStyle w:val="Subst"/>
        </w:rPr>
        <w:t xml:space="preserve"> </w:t>
      </w:r>
      <w:r>
        <w:rPr>
          <w:rStyle w:val="Subst"/>
        </w:rPr>
        <w:t>имуществом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</w:t>
      </w:r>
      <w:r>
        <w:t>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Мельников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</w:t>
      </w:r>
      <w:r>
        <w:rPr>
          <w:rStyle w:val="Subst"/>
        </w:rPr>
        <w:t>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Столичные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., 13/</w:t>
      </w:r>
      <w:r>
        <w:rPr>
          <w:rStyle w:val="Subst"/>
        </w:rPr>
        <w:t>15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7705542735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1137746523342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</w:t>
      </w:r>
      <w:r>
        <w:t>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</w:t>
      </w:r>
      <w:r>
        <w:t>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</w:t>
      </w:r>
      <w:r>
        <w:t>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Оптовая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 xml:space="preserve">, </w:t>
      </w:r>
      <w:r>
        <w:rPr>
          <w:rStyle w:val="Subst"/>
        </w:rPr>
        <w:t>хлебом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хлебобулочными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</w:t>
      </w:r>
      <w:r>
        <w:rPr>
          <w:rStyle w:val="Subst"/>
        </w:rPr>
        <w:t>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Ефремов</w:t>
            </w:r>
            <w:r>
              <w:t xml:space="preserve"> </w:t>
            </w:r>
            <w:r>
              <w:t>Эдуард</w:t>
            </w:r>
            <w:r>
              <w:t xml:space="preserve"> </w:t>
            </w:r>
            <w:r>
              <w:t>Джонович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7708118965</w:t>
      </w:r>
    </w:p>
    <w:p w:rsidR="00000000" w:rsidRDefault="00914B61">
      <w:pPr>
        <w:ind w:left="200"/>
      </w:pPr>
      <w:r>
        <w:t>ОГР</w:t>
      </w:r>
      <w:r>
        <w:t>Н</w:t>
      </w:r>
      <w:r>
        <w:t>:</w:t>
      </w:r>
      <w:r>
        <w:rPr>
          <w:rStyle w:val="Subst"/>
        </w:rPr>
        <w:t xml:space="preserve"> 1027739327197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</w:t>
      </w:r>
      <w:r>
        <w:t>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</w:t>
      </w:r>
      <w:r>
        <w:t>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</w:t>
      </w:r>
      <w:r>
        <w:t>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</w:t>
      </w:r>
      <w:r>
        <w:t>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</w:t>
      </w:r>
      <w:r>
        <w:t>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Консультационные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lastRenderedPageBreak/>
        <w:t>Единоличный</w:t>
      </w:r>
      <w:r>
        <w:t xml:space="preserve"> </w:t>
      </w:r>
      <w:r>
        <w:t>исполн</w:t>
      </w:r>
      <w:r>
        <w:t>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Бризан</w:t>
      </w:r>
      <w:r>
        <w:rPr>
          <w:rStyle w:val="Subst"/>
        </w:rPr>
        <w:t xml:space="preserve"> - 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Бризант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7708724349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1107746575090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</w:t>
      </w:r>
      <w:r>
        <w:t>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</w:t>
      </w:r>
      <w:r>
        <w:t>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".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</w:t>
      </w:r>
      <w:r>
        <w:t>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Консультационные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</w:t>
      </w:r>
      <w:r>
        <w:t>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</w:t>
            </w:r>
            <w:r>
              <w:t>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Осипов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Виктрович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Адалин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Адалин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Тверская</w:t>
      </w:r>
      <w:r>
        <w:rPr>
          <w:rStyle w:val="Subst"/>
        </w:rPr>
        <w:t>-</w:t>
      </w:r>
      <w:r>
        <w:rPr>
          <w:rStyle w:val="Subst"/>
        </w:rPr>
        <w:t>Ямская</w:t>
      </w:r>
      <w:r>
        <w:rPr>
          <w:rStyle w:val="Subst"/>
        </w:rPr>
        <w:t xml:space="preserve"> 12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7710658830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1077746042923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</w:t>
      </w:r>
      <w:r>
        <w:t>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</w:t>
      </w:r>
      <w:r>
        <w:t>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</w:t>
      </w:r>
      <w:r>
        <w:rPr>
          <w:rStyle w:val="Subst"/>
        </w:rPr>
        <w:t>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</w:t>
      </w:r>
      <w:r>
        <w:rPr>
          <w:rStyle w:val="Subst"/>
        </w:rPr>
        <w:t>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>".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</w:t>
      </w:r>
      <w:r>
        <w:t>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lastRenderedPageBreak/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lastRenderedPageBreak/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</w:t>
      </w:r>
      <w:r>
        <w:rPr>
          <w:rStyle w:val="Subst"/>
        </w:rPr>
        <w:t>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Тверская</w:t>
      </w:r>
      <w:r>
        <w:rPr>
          <w:rStyle w:val="Subst"/>
        </w:rPr>
        <w:t>-</w:t>
      </w:r>
      <w:r>
        <w:rPr>
          <w:rStyle w:val="Subst"/>
        </w:rPr>
        <w:t>Ямская</w:t>
      </w:r>
      <w:r>
        <w:rPr>
          <w:rStyle w:val="Subst"/>
        </w:rPr>
        <w:t xml:space="preserve"> 12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7710912220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1127746347145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</w:t>
      </w:r>
      <w:r>
        <w:t>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</w:t>
      </w:r>
      <w:r>
        <w:t>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</w:t>
      </w:r>
      <w:r>
        <w:t>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</w:t>
      </w:r>
      <w:r>
        <w:t>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Медицинская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</w:t>
            </w:r>
            <w:r>
              <w:t>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lastRenderedPageBreak/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</w:t>
            </w:r>
            <w:r>
              <w:t>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Славов</w:t>
            </w:r>
            <w:r>
              <w:t xml:space="preserve"> </w:t>
            </w:r>
            <w:r>
              <w:t>Валерий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</w:t>
      </w:r>
      <w:r>
        <w:t>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Хелфи</w:t>
      </w:r>
      <w:r>
        <w:rPr>
          <w:rStyle w:val="Subst"/>
        </w:rPr>
        <w:t>-</w:t>
      </w:r>
      <w:r>
        <w:rPr>
          <w:rStyle w:val="Subst"/>
        </w:rPr>
        <w:t>Стиль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7708804587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5137746253410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</w:t>
      </w:r>
      <w:r>
        <w:rPr>
          <w:rStyle w:val="Subst"/>
        </w:rPr>
        <w:t>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</w:t>
      </w:r>
      <w:r>
        <w:rPr>
          <w:rStyle w:val="Subst"/>
        </w:rPr>
        <w:t>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Клиник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приобретению</w:t>
      </w:r>
      <w:r>
        <w:rPr>
          <w:rStyle w:val="Subst"/>
        </w:rPr>
        <w:t xml:space="preserve">, </w:t>
      </w:r>
      <w:r>
        <w:rPr>
          <w:rStyle w:val="Subst"/>
        </w:rPr>
        <w:t>отчуждению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использованию</w:t>
      </w:r>
      <w:r>
        <w:rPr>
          <w:rStyle w:val="Subst"/>
        </w:rPr>
        <w:t xml:space="preserve"> </w:t>
      </w:r>
      <w:r>
        <w:rPr>
          <w:rStyle w:val="Subst"/>
        </w:rPr>
        <w:t>исключительных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результаты</w:t>
      </w:r>
      <w:r>
        <w:rPr>
          <w:rStyle w:val="Subst"/>
        </w:rPr>
        <w:t xml:space="preserve"> </w:t>
      </w:r>
      <w:r>
        <w:rPr>
          <w:rStyle w:val="Subst"/>
        </w:rPr>
        <w:t>интеллектуальной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</w:t>
      </w:r>
      <w:r>
        <w:t>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Лопатин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</w:t>
      </w:r>
      <w:r>
        <w:rPr>
          <w:rStyle w:val="Subst"/>
        </w:rPr>
        <w:t>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7704018180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1027700301496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</w:t>
      </w:r>
      <w:r>
        <w:t>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</w:t>
      </w:r>
      <w:r>
        <w:t>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</w:t>
      </w:r>
      <w:r>
        <w:t>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</w:t>
      </w:r>
      <w:r>
        <w:t>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</w:t>
      </w:r>
      <w:r>
        <w:t>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</w:t>
      </w:r>
      <w:r>
        <w:t>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Содействие</w:t>
      </w:r>
      <w:r>
        <w:rPr>
          <w:rStyle w:val="Subst"/>
        </w:rPr>
        <w:t xml:space="preserve"> </w:t>
      </w:r>
      <w:r>
        <w:rPr>
          <w:rStyle w:val="Subst"/>
        </w:rPr>
        <w:t>реконструкции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модернизации</w:t>
      </w:r>
      <w:r>
        <w:rPr>
          <w:rStyle w:val="Subst"/>
        </w:rPr>
        <w:t xml:space="preserve"> </w:t>
      </w:r>
      <w:r>
        <w:rPr>
          <w:rStyle w:val="Subst"/>
        </w:rPr>
        <w:t>действующих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предприятий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сфере</w:t>
      </w:r>
      <w:r>
        <w:rPr>
          <w:rStyle w:val="Subst"/>
        </w:rPr>
        <w:t xml:space="preserve"> </w:t>
      </w:r>
      <w:r>
        <w:rPr>
          <w:rStyle w:val="Subst"/>
        </w:rPr>
        <w:t>производства</w:t>
      </w:r>
      <w:r>
        <w:rPr>
          <w:rStyle w:val="Subst"/>
        </w:rPr>
        <w:t xml:space="preserve"> </w:t>
      </w:r>
      <w:r>
        <w:rPr>
          <w:rStyle w:val="Subst"/>
        </w:rPr>
        <w:t>продуктов</w:t>
      </w:r>
      <w:r>
        <w:rPr>
          <w:rStyle w:val="Subst"/>
        </w:rPr>
        <w:t xml:space="preserve"> </w:t>
      </w:r>
      <w:r>
        <w:rPr>
          <w:rStyle w:val="Subst"/>
        </w:rPr>
        <w:t>питания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</w:t>
      </w:r>
      <w:r>
        <w:rPr>
          <w:rStyle w:val="Subst"/>
        </w:rPr>
        <w:t>потребления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</w:t>
            </w:r>
            <w:r>
              <w:t>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Будяков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Олегович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Петров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Юрьевич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Котов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</w:t>
      </w:r>
      <w:r>
        <w:t>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Алексеенко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</w:t>
      </w:r>
      <w:r>
        <w:rPr>
          <w:rStyle w:val="Subst"/>
        </w:rPr>
        <w:t>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Раниокс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Раниокс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7708724941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1107746605339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</w:t>
      </w:r>
      <w:r>
        <w:t>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</w:t>
      </w:r>
      <w:r>
        <w:t>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</w:t>
      </w:r>
      <w:r>
        <w:t>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Капиталовложения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lastRenderedPageBreak/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</w:t>
      </w:r>
      <w:r>
        <w:t>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Аделор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Аделор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125047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Тверская</w:t>
      </w:r>
      <w:r>
        <w:rPr>
          <w:rStyle w:val="Subst"/>
        </w:rPr>
        <w:t>-</w:t>
      </w:r>
      <w:r>
        <w:rPr>
          <w:rStyle w:val="Subst"/>
        </w:rPr>
        <w:t>Ямская</w:t>
      </w:r>
      <w:r>
        <w:rPr>
          <w:rStyle w:val="Subst"/>
        </w:rPr>
        <w:t xml:space="preserve"> 12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7710678530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507774693</w:t>
      </w:r>
      <w:r>
        <w:rPr>
          <w:rStyle w:val="Subst"/>
        </w:rPr>
        <w:t>3743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</w:t>
      </w:r>
      <w:r>
        <w:t>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</w:t>
      </w:r>
      <w:r>
        <w:t>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>,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</w:t>
      </w:r>
      <w:r>
        <w:t>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</w:t>
      </w:r>
      <w:r>
        <w:t>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Раниокс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</w:t>
      </w:r>
      <w:r>
        <w:t>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Ситкин</w:t>
            </w:r>
            <w:r>
              <w:t xml:space="preserve"> </w:t>
            </w:r>
            <w:r>
              <w:t>Андрей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сеть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115184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9705044645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1157746676988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,</w:t>
      </w:r>
      <w:r>
        <w:t xml:space="preserve">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</w:t>
      </w:r>
      <w:r>
        <w:t>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</w:t>
      </w:r>
      <w:r>
        <w:t>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</w:t>
      </w:r>
      <w:r>
        <w:t>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Розничная</w:t>
      </w:r>
      <w:r>
        <w:rPr>
          <w:rStyle w:val="Subst"/>
        </w:rPr>
        <w:t xml:space="preserve"> </w:t>
      </w:r>
      <w:r>
        <w:rPr>
          <w:rStyle w:val="Subst"/>
        </w:rPr>
        <w:t>торговля</w:t>
      </w:r>
      <w:r>
        <w:rPr>
          <w:rStyle w:val="Subst"/>
        </w:rPr>
        <w:t xml:space="preserve"> </w:t>
      </w:r>
      <w:r>
        <w:rPr>
          <w:rStyle w:val="Subst"/>
        </w:rPr>
        <w:t>хлебом</w:t>
      </w:r>
      <w:r>
        <w:rPr>
          <w:rStyle w:val="Subst"/>
        </w:rPr>
        <w:t xml:space="preserve">, </w:t>
      </w:r>
      <w:r>
        <w:rPr>
          <w:rStyle w:val="Subst"/>
        </w:rPr>
        <w:t>хлебобулочными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кондитерскими</w:t>
      </w:r>
      <w:r>
        <w:rPr>
          <w:rStyle w:val="Subst"/>
        </w:rPr>
        <w:t xml:space="preserve"> </w:t>
      </w:r>
      <w:r>
        <w:rPr>
          <w:rStyle w:val="Subst"/>
        </w:rPr>
        <w:t>изделиями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</w:t>
      </w:r>
      <w:r>
        <w:rPr>
          <w:rStyle w:val="Subst"/>
        </w:rPr>
        <w:t>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lastRenderedPageBreak/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Доля</w:t>
            </w:r>
            <w:r>
              <w:t xml:space="preserve"> </w:t>
            </w:r>
            <w:r>
              <w:t>принадлежа</w:t>
            </w:r>
            <w:r>
              <w:lastRenderedPageBreak/>
              <w:t>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Шинкарев</w:t>
            </w:r>
            <w:r>
              <w:t xml:space="preserve"> </w:t>
            </w:r>
            <w:r>
              <w:t>Евгений</w:t>
            </w:r>
            <w:r>
              <w:t xml:space="preserve"> </w:t>
            </w:r>
            <w:r>
              <w:t>Александрович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отвественностью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Пассард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117036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Дмитрия</w:t>
      </w:r>
      <w:r>
        <w:rPr>
          <w:rStyle w:val="Subst"/>
        </w:rPr>
        <w:t xml:space="preserve"> </w:t>
      </w:r>
      <w:r>
        <w:rPr>
          <w:rStyle w:val="Subst"/>
        </w:rPr>
        <w:t>Ульянова</w:t>
      </w:r>
      <w:r>
        <w:rPr>
          <w:rStyle w:val="Subst"/>
        </w:rPr>
        <w:t xml:space="preserve"> 9/11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7728629622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1077758884830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</w:t>
      </w:r>
      <w:r>
        <w:t>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</w:t>
      </w:r>
      <w:r>
        <w:t>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</w:t>
      </w:r>
      <w:r>
        <w:t>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</w:t>
      </w:r>
      <w:r>
        <w:t>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</w:t>
      </w:r>
      <w:r>
        <w:t>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Михайлов</w:t>
            </w:r>
            <w:r>
              <w:t xml:space="preserve"> </w:t>
            </w:r>
            <w:r>
              <w:t>Михаил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</w:t>
      </w:r>
      <w:r>
        <w:t>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Мэйта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7719217622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1027739255280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>,</w:t>
      </w:r>
      <w:r>
        <w:t xml:space="preserve">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</w:t>
      </w:r>
      <w:r>
        <w:t>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</w:t>
      </w:r>
      <w:r>
        <w:t>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</w:t>
      </w:r>
      <w:r>
        <w:t>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lastRenderedPageBreak/>
        <w:t>Состав</w:t>
      </w:r>
      <w:r>
        <w:t xml:space="preserve"> </w:t>
      </w:r>
      <w:r>
        <w:t>коллегиально</w:t>
      </w:r>
      <w:r>
        <w:t>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Декстра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7719502838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1037789009367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</w:t>
      </w:r>
      <w:r>
        <w:t>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</w:t>
      </w:r>
      <w:r>
        <w:t>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</w:t>
      </w:r>
      <w:r>
        <w:t>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</w:t>
      </w:r>
      <w:r>
        <w:t>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"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</w:t>
      </w:r>
      <w:r>
        <w:t>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</w:t>
      </w:r>
      <w:r>
        <w:rPr>
          <w:rStyle w:val="Subst"/>
        </w:rPr>
        <w:t>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Холодков</w:t>
            </w:r>
            <w:r>
              <w:t xml:space="preserve"> </w:t>
            </w:r>
            <w:r>
              <w:t>Игорь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</w:t>
      </w:r>
      <w:r>
        <w:t>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Заповедное</w:t>
      </w:r>
      <w:r>
        <w:rPr>
          <w:rStyle w:val="Subst"/>
        </w:rPr>
        <w:t xml:space="preserve"> </w:t>
      </w:r>
      <w:r>
        <w:rPr>
          <w:rStyle w:val="Subst"/>
        </w:rPr>
        <w:t>охотничье</w:t>
      </w:r>
      <w:r>
        <w:rPr>
          <w:rStyle w:val="Subst"/>
        </w:rPr>
        <w:t xml:space="preserve"> </w:t>
      </w:r>
      <w:r>
        <w:rPr>
          <w:rStyle w:val="Subst"/>
        </w:rPr>
        <w:t>хозяйство</w:t>
      </w:r>
      <w:r>
        <w:rPr>
          <w:rStyle w:val="Subst"/>
        </w:rPr>
        <w:t xml:space="preserve"> "</w:t>
      </w:r>
      <w:r>
        <w:rPr>
          <w:rStyle w:val="Subst"/>
        </w:rPr>
        <w:t>Загорское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</w:t>
      </w:r>
      <w:r>
        <w:t>ождения</w:t>
      </w:r>
    </w:p>
    <w:p w:rsidR="00000000" w:rsidRDefault="00914B61">
      <w:pPr>
        <w:ind w:left="400"/>
      </w:pPr>
      <w:r>
        <w:rPr>
          <w:rStyle w:val="Subst"/>
        </w:rPr>
        <w:t xml:space="preserve">141300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Сергиево</w:t>
      </w:r>
      <w:r>
        <w:rPr>
          <w:rStyle w:val="Subst"/>
        </w:rPr>
        <w:t>-</w:t>
      </w:r>
      <w:r>
        <w:rPr>
          <w:rStyle w:val="Subst"/>
        </w:rPr>
        <w:t>Посадский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деревня</w:t>
      </w:r>
      <w:r>
        <w:rPr>
          <w:rStyle w:val="Subst"/>
        </w:rPr>
        <w:t xml:space="preserve"> </w:t>
      </w:r>
      <w:r>
        <w:rPr>
          <w:rStyle w:val="Subst"/>
        </w:rPr>
        <w:t>Малинники</w:t>
      </w:r>
      <w:r>
        <w:rPr>
          <w:rStyle w:val="Subst"/>
        </w:rPr>
        <w:t>,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5042012952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1035008359650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</w:t>
      </w:r>
      <w:r>
        <w:t>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</w:t>
      </w:r>
      <w:r>
        <w:t>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</w:t>
      </w:r>
      <w:r>
        <w:rPr>
          <w:rStyle w:val="Subst"/>
        </w:rPr>
        <w:t>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</w:t>
      </w:r>
      <w:r>
        <w:rPr>
          <w:rStyle w:val="Subst"/>
        </w:rPr>
        <w:t>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Томарис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Ведение</w:t>
      </w:r>
      <w:r>
        <w:rPr>
          <w:rStyle w:val="Subst"/>
        </w:rPr>
        <w:t xml:space="preserve"> </w:t>
      </w:r>
      <w:r>
        <w:rPr>
          <w:rStyle w:val="Subst"/>
        </w:rPr>
        <w:t>охотничьего</w:t>
      </w:r>
      <w:r>
        <w:rPr>
          <w:rStyle w:val="Subst"/>
        </w:rPr>
        <w:t xml:space="preserve"> </w:t>
      </w:r>
      <w:r>
        <w:rPr>
          <w:rStyle w:val="Subst"/>
        </w:rPr>
        <w:t>хозяйства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</w:t>
      </w:r>
      <w:r>
        <w:t>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</w:t>
            </w:r>
            <w:r>
              <w:t>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Горячев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КОНФЕКТОР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КО</w:t>
      </w:r>
      <w:r>
        <w:rPr>
          <w:rStyle w:val="Subst"/>
        </w:rPr>
        <w:t>НФЕКТОР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7708787074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1137746322823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</w:t>
      </w:r>
      <w:r>
        <w:t>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</w:t>
      </w:r>
      <w:r>
        <w:t>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</w:t>
      </w:r>
      <w:r>
        <w:rPr>
          <w:rStyle w:val="Subst"/>
        </w:rPr>
        <w:t>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</w:t>
      </w:r>
      <w:r>
        <w:rPr>
          <w:rStyle w:val="Subst"/>
        </w:rPr>
        <w:t>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</w:t>
      </w:r>
      <w:r>
        <w:t>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 "</w:t>
      </w:r>
      <w:r>
        <w:rPr>
          <w:rStyle w:val="Subst"/>
        </w:rPr>
        <w:t>Воронежская</w:t>
      </w:r>
      <w:r>
        <w:rPr>
          <w:rStyle w:val="Subst"/>
        </w:rPr>
        <w:t xml:space="preserve"> </w:t>
      </w:r>
      <w:r>
        <w:rPr>
          <w:rStyle w:val="Subst"/>
        </w:rPr>
        <w:t>кондитер</w:t>
      </w:r>
      <w:r>
        <w:rPr>
          <w:rStyle w:val="Subst"/>
        </w:rPr>
        <w:t>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", 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",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Финансовое</w:t>
      </w:r>
      <w:r>
        <w:rPr>
          <w:rStyle w:val="Subst"/>
        </w:rPr>
        <w:t xml:space="preserve"> </w:t>
      </w:r>
      <w:r>
        <w:rPr>
          <w:rStyle w:val="Subst"/>
        </w:rPr>
        <w:t>посредничество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</w:t>
      </w:r>
      <w:r>
        <w:t>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Страхование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Страхование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lastRenderedPageBreak/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7710006391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1027700357244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</w:t>
      </w:r>
      <w:r>
        <w:t>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Кофектор</w:t>
      </w:r>
      <w:r>
        <w:rPr>
          <w:rStyle w:val="Subst"/>
        </w:rPr>
        <w:t xml:space="preserve">",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МПК</w:t>
      </w:r>
      <w:r>
        <w:rPr>
          <w:rStyle w:val="Subst"/>
        </w:rPr>
        <w:t xml:space="preserve"> "</w:t>
      </w:r>
      <w:r>
        <w:rPr>
          <w:rStyle w:val="Subst"/>
        </w:rPr>
        <w:t>Крекер</w:t>
      </w:r>
      <w:r>
        <w:rPr>
          <w:rStyle w:val="Subst"/>
        </w:rPr>
        <w:t xml:space="preserve">", 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Сормовская</w:t>
      </w:r>
      <w:r>
        <w:rPr>
          <w:rStyle w:val="Subst"/>
        </w:rPr>
        <w:t xml:space="preserve"> </w:t>
      </w:r>
      <w:r>
        <w:rPr>
          <w:rStyle w:val="Subst"/>
        </w:rPr>
        <w:t>КФ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Пензенская</w:t>
      </w:r>
      <w:r>
        <w:rPr>
          <w:rStyle w:val="Subst"/>
        </w:rPr>
        <w:t xml:space="preserve"> </w:t>
      </w:r>
      <w:r>
        <w:rPr>
          <w:rStyle w:val="Subst"/>
        </w:rPr>
        <w:t>КФ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Тульская</w:t>
      </w:r>
      <w:r>
        <w:rPr>
          <w:rStyle w:val="Subst"/>
        </w:rPr>
        <w:t xml:space="preserve"> </w:t>
      </w:r>
      <w:r>
        <w:rPr>
          <w:rStyle w:val="Subst"/>
        </w:rPr>
        <w:t>КФ</w:t>
      </w:r>
      <w:r>
        <w:rPr>
          <w:rStyle w:val="Subst"/>
        </w:rPr>
        <w:t xml:space="preserve"> "</w:t>
      </w:r>
      <w:r>
        <w:rPr>
          <w:rStyle w:val="Subst"/>
        </w:rPr>
        <w:t>Ясная</w:t>
      </w:r>
      <w:r>
        <w:rPr>
          <w:rStyle w:val="Subst"/>
        </w:rPr>
        <w:t xml:space="preserve"> </w:t>
      </w:r>
      <w:r>
        <w:rPr>
          <w:rStyle w:val="Subst"/>
        </w:rPr>
        <w:t>Поляна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Раниокс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РОТ</w:t>
      </w:r>
      <w:r>
        <w:rPr>
          <w:rStyle w:val="Subst"/>
        </w:rPr>
        <w:t xml:space="preserve"> </w:t>
      </w:r>
      <w:r>
        <w:rPr>
          <w:rStyle w:val="Subst"/>
        </w:rPr>
        <w:t>ФРОНТ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Бризант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Адалин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Аделор</w:t>
      </w:r>
      <w:r>
        <w:rPr>
          <w:rStyle w:val="Subst"/>
        </w:rPr>
        <w:t xml:space="preserve">",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Энлив</w:t>
      </w:r>
      <w:r>
        <w:rPr>
          <w:rStyle w:val="Subst"/>
        </w:rPr>
        <w:t>".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Котов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Хлебников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Валентинович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200"/>
      </w:pPr>
      <w:r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lastRenderedPageBreak/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Загорин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</w:t>
      </w:r>
      <w:r>
        <w:t>на</w:t>
      </w:r>
      <w:r>
        <w:t xml:space="preserve"> </w:t>
      </w:r>
      <w:r>
        <w:t>общества</w:t>
      </w:r>
    </w:p>
    <w:p w:rsidR="00000000" w:rsidRDefault="00914B61">
      <w:pPr>
        <w:ind w:left="4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Доверие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>"</w:t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ГУТА</w:t>
      </w:r>
      <w:r>
        <w:rPr>
          <w:rStyle w:val="Subst"/>
        </w:rPr>
        <w:t>-</w:t>
      </w:r>
      <w:r>
        <w:rPr>
          <w:rStyle w:val="Subst"/>
        </w:rPr>
        <w:t>Доверие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Россия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5047012603</w:t>
      </w:r>
    </w:p>
    <w:p w:rsidR="00000000" w:rsidRDefault="00914B61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1027739329760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Основание</w:t>
      </w:r>
      <w:r>
        <w:t xml:space="preserve"> (</w:t>
      </w:r>
      <w:r>
        <w:t>основания</w:t>
      </w:r>
      <w:r>
        <w:t xml:space="preserve">),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подконтрольной</w:t>
      </w:r>
      <w:r>
        <w:t xml:space="preserve"> </w:t>
      </w:r>
      <w:r>
        <w:t>организацией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доверительного</w:t>
      </w:r>
      <w:r>
        <w:t xml:space="preserve"> </w:t>
      </w:r>
      <w:r>
        <w:t>управления</w:t>
      </w:r>
      <w:r>
        <w:t xml:space="preserve"> </w:t>
      </w:r>
      <w:r>
        <w:t>имуществом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подконтрольной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>):</w:t>
      </w:r>
      <w: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контроля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подконтрольной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организации</w:t>
      </w:r>
    </w:p>
    <w:p w:rsidR="00000000" w:rsidRDefault="00914B61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косвенный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подконтрольные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организации</w:t>
      </w:r>
      <w:r>
        <w:t xml:space="preserve"> (</w:t>
      </w:r>
      <w:r>
        <w:t>цепочка</w:t>
      </w:r>
      <w:r>
        <w:t xml:space="preserve"> </w:t>
      </w:r>
      <w:r>
        <w:t>организаций</w:t>
      </w:r>
      <w:r>
        <w:t xml:space="preserve">, </w:t>
      </w:r>
      <w:r>
        <w:t>находящихся</w:t>
      </w:r>
      <w:r>
        <w:t xml:space="preserve"> </w:t>
      </w:r>
      <w:r>
        <w:t>под</w:t>
      </w:r>
      <w:r>
        <w:t xml:space="preserve"> </w:t>
      </w:r>
      <w:r>
        <w:t>прямым</w:t>
      </w:r>
      <w:r>
        <w:t xml:space="preserve"> </w:t>
      </w:r>
      <w:r>
        <w:t>или</w:t>
      </w:r>
      <w:r>
        <w:t xml:space="preserve"> </w:t>
      </w:r>
      <w:r>
        <w:t>косвенным</w:t>
      </w:r>
      <w:r>
        <w:t xml:space="preserve"> </w:t>
      </w:r>
      <w:r>
        <w:t>контролем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), </w:t>
      </w:r>
      <w:r>
        <w:t>через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</w:t>
      </w:r>
      <w:r>
        <w:t>ляет</w:t>
      </w:r>
      <w:r>
        <w:t xml:space="preserve"> </w:t>
      </w:r>
      <w:r>
        <w:t>косвенный</w:t>
      </w:r>
      <w:r>
        <w:t xml:space="preserve"> </w:t>
      </w:r>
      <w:r>
        <w:t>контроль</w:t>
      </w:r>
      <w:r>
        <w:t xml:space="preserve"> </w:t>
      </w:r>
      <w:r>
        <w:t>над</w:t>
      </w:r>
      <w:r>
        <w:t xml:space="preserve"> </w:t>
      </w:r>
      <w:r>
        <w:t>организацией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он</w:t>
      </w:r>
      <w:r>
        <w:t xml:space="preserve"> </w:t>
      </w:r>
      <w:r>
        <w:t>является</w:t>
      </w:r>
      <w:r>
        <w:t xml:space="preserve"> </w:t>
      </w:r>
      <w:r>
        <w:t>контролирующим</w:t>
      </w:r>
      <w:r>
        <w:t xml:space="preserve"> </w:t>
      </w:r>
      <w:r>
        <w:t>лицом</w:t>
      </w:r>
      <w:r>
        <w:t>:</w:t>
      </w:r>
      <w:r>
        <w:br/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",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Бабаевский</w:t>
      </w:r>
      <w:r>
        <w:rPr>
          <w:rStyle w:val="Subst"/>
        </w:rPr>
        <w:t>".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</w:t>
      </w:r>
      <w:r>
        <w:t>ля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принадлежащих</w:t>
      </w:r>
      <w:r>
        <w:t xml:space="preserve"> </w:t>
      </w:r>
      <w:r>
        <w:t>подконтрольной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основного</w:t>
      </w:r>
      <w:r>
        <w:t xml:space="preserve"> </w:t>
      </w:r>
      <w:r>
        <w:t>вида</w:t>
      </w:r>
      <w:r>
        <w:t xml:space="preserve"> </w:t>
      </w:r>
      <w:r>
        <w:t>деятельности</w:t>
      </w:r>
      <w:r>
        <w:t xml:space="preserve"> </w:t>
      </w:r>
      <w:r>
        <w:t>общества</w:t>
      </w:r>
      <w:r>
        <w:t>:</w:t>
      </w:r>
      <w:r>
        <w:br/>
      </w:r>
      <w:r>
        <w:rPr>
          <w:rStyle w:val="Subst"/>
        </w:rPr>
        <w:t>Страховая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Ривкин</w:t>
            </w:r>
            <w:r>
              <w:t xml:space="preserve"> </w:t>
            </w:r>
            <w:r>
              <w:t>Денис</w:t>
            </w:r>
            <w:r>
              <w:t xml:space="preserve"> </w:t>
            </w:r>
            <w:r>
              <w:t>Владимирович</w:t>
            </w:r>
            <w:r>
              <w:t xml:space="preserve"> (</w:t>
            </w:r>
            <w:r>
              <w:t>председатель</w:t>
            </w:r>
            <w:r>
              <w:t>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Гущин</w:t>
            </w:r>
            <w:r>
              <w:t xml:space="preserve"> </w:t>
            </w:r>
            <w:r>
              <w:t>Юрий</w:t>
            </w:r>
            <w:r>
              <w:t xml:space="preserve"> </w:t>
            </w:r>
            <w:r>
              <w:t>Николаевич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Котов</w:t>
            </w:r>
            <w:r>
              <w:t xml:space="preserve"> </w:t>
            </w:r>
            <w:r>
              <w:t>Олег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Кузнецов</w:t>
            </w:r>
            <w:r>
              <w:t xml:space="preserve"> </w:t>
            </w:r>
            <w:r>
              <w:t>Артем</w:t>
            </w:r>
            <w:r>
              <w:t xml:space="preserve"> </w:t>
            </w:r>
            <w:r>
              <w:t>Владиславович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Харин</w:t>
            </w:r>
            <w:r>
              <w:t xml:space="preserve"> </w:t>
            </w:r>
            <w:r>
              <w:t>Алексей</w:t>
            </w:r>
            <w:r>
              <w:t xml:space="preserve"> </w:t>
            </w:r>
            <w:r>
              <w:t>Анатольевич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200"/>
      </w:pPr>
      <w:r>
        <w:lastRenderedPageBreak/>
        <w:t>Единоличный</w:t>
      </w:r>
      <w:r>
        <w:t xml:space="preserve"> </w:t>
      </w:r>
      <w:r>
        <w:t>исполнительный</w:t>
      </w:r>
      <w:r>
        <w:t xml:space="preserve"> </w:t>
      </w:r>
      <w:r>
        <w:t>орган</w:t>
      </w:r>
      <w:r>
        <w:t xml:space="preserve"> </w:t>
      </w:r>
      <w:r>
        <w:t>общества</w:t>
      </w:r>
    </w:p>
    <w:p w:rsidR="00000000" w:rsidRDefault="00914B61">
      <w:pPr>
        <w:ind w:left="4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Загорин</w:t>
            </w:r>
            <w:r>
              <w:t xml:space="preserve"> </w:t>
            </w:r>
            <w:r>
              <w:t>Александр</w:t>
            </w:r>
            <w:r>
              <w:t xml:space="preserve"> </w:t>
            </w:r>
            <w:r>
              <w:t>Федорович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SubHeading"/>
        <w:ind w:left="200"/>
      </w:pP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общества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652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ФИО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лица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уставном</w:t>
            </w:r>
            <w:r>
              <w:t xml:space="preserve"> </w:t>
            </w:r>
            <w:r>
              <w:t>капитале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Доля</w:t>
            </w:r>
            <w:r>
              <w:t xml:space="preserve"> </w:t>
            </w:r>
            <w:r>
              <w:t>принадлежащих</w:t>
            </w:r>
            <w:r>
              <w:t xml:space="preserve"> </w:t>
            </w:r>
            <w:r>
              <w:t>лицу</w:t>
            </w:r>
            <w:r>
              <w:t xml:space="preserve"> </w:t>
            </w:r>
            <w:r>
              <w:t>обыкновенных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эмитента</w:t>
            </w:r>
            <w:r>
              <w:t>, %</w:t>
            </w:r>
          </w:p>
        </w:tc>
      </w:tr>
    </w:tbl>
    <w:p w:rsidR="00000000" w:rsidRDefault="00914B61"/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>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3.6.1. </w:t>
      </w:r>
      <w:r>
        <w:t>Основные</w:t>
      </w:r>
      <w:r>
        <w:t xml:space="preserve"> </w:t>
      </w:r>
      <w:r>
        <w:t>средства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914B61">
      <w:pPr>
        <w:ind w:left="4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914B61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14B61">
      <w:pPr>
        <w:ind w:left="4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914B61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</w:t>
      </w:r>
      <w:r>
        <w:t>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</w:t>
      </w:r>
      <w:r>
        <w:t>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</w:t>
      </w:r>
      <w:r>
        <w:t>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914B61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914B61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</w:t>
      </w:r>
      <w:r>
        <w:t>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</w:t>
      </w:r>
      <w:r>
        <w:t>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).:</w:t>
      </w:r>
      <w:r>
        <w:br/>
      </w:r>
    </w:p>
    <w:p w:rsidR="00000000" w:rsidRDefault="00914B61">
      <w:pPr>
        <w:pStyle w:val="1"/>
      </w:pPr>
      <w:r>
        <w:t xml:space="preserve">IV.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</w:t>
      </w:r>
      <w:r>
        <w:t>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lastRenderedPageBreak/>
        <w:t>обеспечение</w:t>
      </w:r>
    </w:p>
    <w:p w:rsidR="00000000" w:rsidRDefault="00914B61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</w:t>
      </w:r>
      <w:r>
        <w:t>совой</w:t>
      </w:r>
      <w:r>
        <w:t xml:space="preserve">) </w:t>
      </w:r>
      <w:r>
        <w:t>отчетности</w:t>
      </w:r>
    </w:p>
    <w:p w:rsidR="00000000" w:rsidRDefault="00914B61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6.37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-0.42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9.02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-0.61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</w:p>
    <w:p w:rsidR="00000000" w:rsidRDefault="00914B61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</w:t>
      </w:r>
      <w:r>
        <w:t>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</w:t>
      </w:r>
      <w:r>
        <w:t>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914B61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914B61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</w:t>
      </w:r>
      <w:r>
        <w:t>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Чистый</w:t>
            </w:r>
            <w:r>
              <w:t xml:space="preserve"> </w:t>
            </w:r>
            <w:r>
              <w:t>оборотный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233 928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36 735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20.24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20.24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1.18</w:t>
            </w:r>
          </w:p>
        </w:tc>
      </w:tr>
    </w:tbl>
    <w:p w:rsidR="00000000" w:rsidRDefault="00914B61"/>
    <w:p w:rsidR="00000000" w:rsidRDefault="00914B61">
      <w:pPr>
        <w:ind w:left="200"/>
      </w:pPr>
      <w:r>
        <w:lastRenderedPageBreak/>
        <w:t>По</w:t>
      </w:r>
      <w:r>
        <w:t xml:space="preserve"> </w:t>
      </w:r>
      <w:r>
        <w:t>усмотрению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200"/>
      </w:pPr>
      <w:r>
        <w:t>Эконо</w:t>
      </w:r>
      <w:r>
        <w:t>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</w:t>
      </w:r>
      <w:r>
        <w:t>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914B61">
      <w:pPr>
        <w:ind w:left="200"/>
      </w:pPr>
      <w:r>
        <w:t>Мне</w:t>
      </w:r>
      <w:r>
        <w:t>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</w:t>
      </w:r>
      <w:r>
        <w:t>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</w:t>
      </w:r>
      <w:r>
        <w:t>ившего</w:t>
      </w:r>
      <w:r>
        <w:t xml:space="preserve"> </w:t>
      </w:r>
      <w:r>
        <w:t>обеспечение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</w:t>
      </w:r>
      <w:r>
        <w:t>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914B61">
      <w:pPr>
        <w:ind w:left="400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составляют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</w:t>
      </w:r>
      <w:r>
        <w:t>ериода</w:t>
      </w:r>
    </w:p>
    <w:p w:rsidR="00000000" w:rsidRDefault="00914B61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914B61">
      <w:pPr>
        <w:ind w:left="6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№</w:t>
            </w:r>
            <w:r>
              <w:t>1-01-55063-</w:t>
            </w:r>
            <w:r>
              <w:t>Е</w:t>
            </w:r>
            <w:r>
              <w:t xml:space="preserve">, </w:t>
            </w:r>
            <w:r>
              <w:t>№</w:t>
            </w:r>
            <w:r>
              <w:t>2-01-55063-</w:t>
            </w:r>
            <w:r>
              <w:t>Е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</w:t>
      </w:r>
      <w:r>
        <w:t>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6 702 538 100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6 702 538,1 RUR x 1000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8 405 835.51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lastRenderedPageBreak/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</w:t>
      </w:r>
      <w:r>
        <w:t>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ВОМСТАН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ВОМСТАН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Офис</w:t>
      </w:r>
      <w:r>
        <w:rPr>
          <w:rStyle w:val="Subst"/>
        </w:rPr>
        <w:t xml:space="preserve"> 406, </w:t>
      </w:r>
      <w:r>
        <w:rPr>
          <w:rStyle w:val="Subst"/>
        </w:rPr>
        <w:t>Премьер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, </w:t>
      </w:r>
      <w:r>
        <w:rPr>
          <w:rStyle w:val="Subst"/>
        </w:rPr>
        <w:t>Виктория</w:t>
      </w:r>
      <w:r>
        <w:rPr>
          <w:rStyle w:val="Subst"/>
        </w:rPr>
        <w:t xml:space="preserve">, </w:t>
      </w:r>
      <w:r>
        <w:rPr>
          <w:rStyle w:val="Subst"/>
        </w:rPr>
        <w:t>Маэ</w:t>
      </w:r>
      <w:r>
        <w:rPr>
          <w:rStyle w:val="Subst"/>
        </w:rPr>
        <w:t xml:space="preserve">, </w:t>
      </w:r>
      <w:r>
        <w:rPr>
          <w:rStyle w:val="Subst"/>
        </w:rPr>
        <w:t>Сейшельские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</w:p>
    <w:p w:rsidR="00000000" w:rsidRDefault="00914B61">
      <w:pPr>
        <w:ind w:left="6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</w:tbl>
    <w:p w:rsidR="00000000" w:rsidRDefault="00914B61"/>
    <w:p w:rsidR="00000000" w:rsidRDefault="00914B61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21 142 000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21 142 000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RUR x 1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1 619 835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</w:t>
      </w:r>
      <w:r>
        <w:t>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7708674645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914B61">
      <w:pPr>
        <w:ind w:left="6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</w:tbl>
    <w:p w:rsidR="00000000" w:rsidRDefault="00914B61"/>
    <w:p w:rsidR="00000000" w:rsidRDefault="00914B61">
      <w:pPr>
        <w:ind w:left="600"/>
      </w:pPr>
      <w:r>
        <w:t>К</w:t>
      </w:r>
      <w:r>
        <w:t>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1 115 600 RUR x 1000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</w:t>
      </w:r>
      <w:r>
        <w:t>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1 115 600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ежеквартально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полгода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</w:t>
      </w:r>
      <w:r>
        <w:t>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107140,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Малая</w:t>
      </w:r>
      <w:r>
        <w:rPr>
          <w:rStyle w:val="Subst"/>
        </w:rPr>
        <w:t xml:space="preserve"> </w:t>
      </w:r>
      <w:r>
        <w:rPr>
          <w:rStyle w:val="Subst"/>
        </w:rPr>
        <w:t>Красносельская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7,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7706043263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914B61">
      <w:pPr>
        <w:ind w:left="6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</w:t>
            </w:r>
            <w:r>
              <w:t>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1-02-00060-</w:t>
            </w:r>
            <w:r>
              <w:t>А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3 518 698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3 518,7 RUR x 1000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1 052 090.7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</w:t>
      </w:r>
      <w:r>
        <w:rPr>
          <w:rStyle w:val="Subst"/>
        </w:rPr>
        <w:t>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914B61">
      <w:pPr>
        <w:ind w:left="600"/>
      </w:pPr>
    </w:p>
    <w:p w:rsidR="00000000" w:rsidRDefault="00914B61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914B61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914B61">
      <w:pPr>
        <w:ind w:left="400"/>
      </w:pPr>
    </w:p>
    <w:p w:rsidR="00000000" w:rsidRDefault="00914B61">
      <w:pPr>
        <w:ind w:left="400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400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914B61">
      <w:pPr>
        <w:ind w:left="6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сост</w:t>
      </w:r>
      <w:r>
        <w:rPr>
          <w:rStyle w:val="Subst"/>
        </w:rPr>
        <w:t>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914B61">
      <w:pPr>
        <w:pStyle w:val="ThinDelim"/>
      </w:pPr>
    </w:p>
    <w:p w:rsidR="00000000" w:rsidRDefault="00914B61">
      <w:pPr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</w:t>
      </w:r>
      <w:r>
        <w:t>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14B61">
      <w:pPr>
        <w:pStyle w:val="ThinDelim"/>
      </w:pPr>
    </w:p>
    <w:p w:rsidR="00000000" w:rsidRDefault="00914B61">
      <w:pPr>
        <w:ind w:left="400"/>
      </w:pPr>
      <w:r>
        <w:lastRenderedPageBreak/>
        <w:t>Стандарты</w:t>
      </w:r>
      <w:r>
        <w:t xml:space="preserve"> (</w:t>
      </w:r>
      <w:r>
        <w:t>пр</w:t>
      </w:r>
      <w:r>
        <w:t>авила</w:t>
      </w:r>
      <w:r>
        <w:t xml:space="preserve">) </w:t>
      </w:r>
      <w:r>
        <w:t>бухгалтерской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произвело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914B61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14B61">
      <w:pPr>
        <w:ind w:left="400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соста</w:t>
      </w:r>
      <w:r>
        <w:t>вляют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914B61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</w:t>
      </w:r>
      <w:r>
        <w:t>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7708552315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1057746223776</w:t>
      </w:r>
    </w:p>
    <w:p w:rsidR="00000000" w:rsidRDefault="00914B61">
      <w:pPr>
        <w:ind w:left="6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</w:t>
            </w:r>
            <w:r>
              <w:t>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№</w:t>
            </w:r>
            <w:r>
              <w:t>1-01-55063-</w:t>
            </w:r>
            <w:r>
              <w:t>Е</w:t>
            </w:r>
            <w:r>
              <w:t xml:space="preserve">, </w:t>
            </w:r>
            <w:r>
              <w:t>№</w:t>
            </w:r>
            <w:r>
              <w:t>1-01-55063-</w:t>
            </w:r>
            <w:r>
              <w:t>Е</w:t>
            </w:r>
            <w:r>
              <w:t xml:space="preserve">-001D, </w:t>
            </w:r>
            <w:r>
              <w:t>№</w:t>
            </w:r>
            <w:r>
              <w:t>1-01-55063-</w:t>
            </w:r>
            <w:r>
              <w:t>Е</w:t>
            </w:r>
            <w:r>
              <w:t>-002D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6 622 345 532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6 622 345 532 RUR x 1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8 312 812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</w:t>
      </w:r>
      <w:r>
        <w:rPr>
          <w:rStyle w:val="Subst"/>
        </w:rPr>
        <w:t>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ВОМСТАН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ВОМСТАН</w:t>
      </w:r>
      <w:r>
        <w:rPr>
          <w:rStyle w:val="Subst"/>
        </w:rPr>
        <w:t xml:space="preserve"> </w:t>
      </w:r>
      <w:r>
        <w:rPr>
          <w:rStyle w:val="Subst"/>
        </w:rPr>
        <w:t>ТРЕЙДИНГ</w:t>
      </w:r>
      <w:r>
        <w:rPr>
          <w:rStyle w:val="Subst"/>
        </w:rPr>
        <w:t xml:space="preserve"> </w:t>
      </w:r>
      <w:r>
        <w:rPr>
          <w:rStyle w:val="Subst"/>
        </w:rPr>
        <w:t>ЛТД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Офис</w:t>
      </w:r>
      <w:r>
        <w:rPr>
          <w:rStyle w:val="Subst"/>
        </w:rPr>
        <w:t xml:space="preserve"> 406, </w:t>
      </w:r>
      <w:r>
        <w:rPr>
          <w:rStyle w:val="Subst"/>
        </w:rPr>
        <w:t>Премьер</w:t>
      </w:r>
      <w:r>
        <w:rPr>
          <w:rStyle w:val="Subst"/>
        </w:rPr>
        <w:t xml:space="preserve"> </w:t>
      </w:r>
      <w:r>
        <w:rPr>
          <w:rStyle w:val="Subst"/>
        </w:rPr>
        <w:t>Билдинг</w:t>
      </w:r>
      <w:r>
        <w:rPr>
          <w:rStyle w:val="Subst"/>
        </w:rPr>
        <w:t xml:space="preserve">, </w:t>
      </w:r>
      <w:r>
        <w:rPr>
          <w:rStyle w:val="Subst"/>
        </w:rPr>
        <w:t>Виктория</w:t>
      </w:r>
      <w:r>
        <w:rPr>
          <w:rStyle w:val="Subst"/>
        </w:rPr>
        <w:t xml:space="preserve">, </w:t>
      </w:r>
      <w:r>
        <w:rPr>
          <w:rStyle w:val="Subst"/>
        </w:rPr>
        <w:t>Маэ</w:t>
      </w:r>
      <w:r>
        <w:rPr>
          <w:rStyle w:val="Subst"/>
        </w:rPr>
        <w:t xml:space="preserve">, </w:t>
      </w:r>
      <w:r>
        <w:rPr>
          <w:rStyle w:val="Subst"/>
        </w:rPr>
        <w:t>Сейшельские</w:t>
      </w:r>
      <w:r>
        <w:rPr>
          <w:rStyle w:val="Subst"/>
        </w:rPr>
        <w:t xml:space="preserve"> </w:t>
      </w:r>
      <w:r>
        <w:rPr>
          <w:rStyle w:val="Subst"/>
        </w:rPr>
        <w:t>острова</w:t>
      </w:r>
    </w:p>
    <w:p w:rsidR="00000000" w:rsidRDefault="00914B61">
      <w:pPr>
        <w:ind w:left="600"/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резидентом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</w:tbl>
    <w:p w:rsidR="00000000" w:rsidRDefault="00914B61"/>
    <w:p w:rsidR="00000000" w:rsidRDefault="00914B61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21 142 000</w:t>
      </w:r>
    </w:p>
    <w:p w:rsidR="00000000" w:rsidRDefault="00914B61">
      <w:pPr>
        <w:ind w:left="600"/>
      </w:pPr>
      <w:r>
        <w:lastRenderedPageBreak/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21 142 000 USD x 1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</w:t>
      </w:r>
      <w:r>
        <w:rPr>
          <w:rStyle w:val="Subst"/>
        </w:rPr>
        <w:t>619 835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7708674645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1087746781473</w:t>
      </w:r>
    </w:p>
    <w:p w:rsidR="00000000" w:rsidRDefault="00914B61">
      <w:pPr>
        <w:ind w:left="6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</w:t>
            </w:r>
            <w:r>
              <w:t>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</w:tbl>
    <w:p w:rsidR="00000000" w:rsidRDefault="00914B61"/>
    <w:p w:rsidR="00000000" w:rsidRDefault="00914B61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1 115 600 RUR x 1000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1 115 600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</w:t>
      </w:r>
      <w:r>
        <w:rPr>
          <w:rStyle w:val="Subst"/>
        </w:rPr>
        <w:t>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  <w:r>
        <w:rPr>
          <w:rStyle w:val="Subst"/>
        </w:rPr>
        <w:t>Доход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виде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ежеквартально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полгода</w:t>
      </w:r>
      <w:r>
        <w:rPr>
          <w:rStyle w:val="Subst"/>
        </w:rPr>
        <w:t xml:space="preserve">, </w:t>
      </w:r>
      <w:r>
        <w:rPr>
          <w:rStyle w:val="Subst"/>
        </w:rPr>
        <w:t>раз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Вид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Красный</w:t>
      </w:r>
      <w:r>
        <w:rPr>
          <w:rStyle w:val="Subst"/>
        </w:rPr>
        <w:t xml:space="preserve"> </w:t>
      </w:r>
      <w:r>
        <w:rPr>
          <w:rStyle w:val="Subst"/>
        </w:rPr>
        <w:t>Октябрь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107140,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 xml:space="preserve">. </w:t>
      </w:r>
      <w:r>
        <w:rPr>
          <w:rStyle w:val="Subst"/>
        </w:rPr>
        <w:t>Малая</w:t>
      </w:r>
      <w:r>
        <w:rPr>
          <w:rStyle w:val="Subst"/>
        </w:rPr>
        <w:t xml:space="preserve"> </w:t>
      </w:r>
      <w:r>
        <w:rPr>
          <w:rStyle w:val="Subst"/>
        </w:rPr>
        <w:t>Красносельская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7, </w:t>
      </w:r>
      <w:r>
        <w:rPr>
          <w:rStyle w:val="Subst"/>
        </w:rPr>
        <w:t>стр</w:t>
      </w:r>
      <w:r>
        <w:rPr>
          <w:rStyle w:val="Subst"/>
        </w:rPr>
        <w:t>. 24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77060</w:t>
      </w:r>
      <w:r>
        <w:rPr>
          <w:rStyle w:val="Subst"/>
        </w:rPr>
        <w:t>43263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1027700247618</w:t>
      </w:r>
    </w:p>
    <w:p w:rsidR="00000000" w:rsidRDefault="00914B61">
      <w:pPr>
        <w:ind w:left="600"/>
      </w:pP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32"/>
        <w:gridCol w:w="25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выпусков</w:t>
            </w:r>
            <w:r>
              <w:t>)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Регистрационный</w:t>
            </w:r>
            <w:r>
              <w:t xml:space="preserve"> </w:t>
            </w:r>
            <w:r>
              <w:t>номер</w:t>
            </w:r>
          </w:p>
        </w:tc>
        <w:tc>
          <w:tcPr>
            <w:tcW w:w="49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Регистрирующий</w:t>
            </w:r>
            <w:r>
              <w:t xml:space="preserve"> </w:t>
            </w:r>
            <w:r>
              <w:t>орган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1-02-00060-</w:t>
            </w:r>
            <w:r>
              <w:t>А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600"/>
      </w:pPr>
      <w:r>
        <w:t>Количество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3 518 698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 3 518,7 RUR x 1000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собственности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1 052 090.7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rPr>
          <w:rStyle w:val="Subst"/>
        </w:rPr>
        <w:t>Эми</w:t>
      </w:r>
      <w:r>
        <w:rPr>
          <w:rStyle w:val="Subst"/>
        </w:rPr>
        <w:t>тент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дочерним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зависимым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отношению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914B61">
      <w:pPr>
        <w:ind w:left="600"/>
      </w:pPr>
    </w:p>
    <w:p w:rsidR="00000000" w:rsidRDefault="00914B61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914B61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914B61">
      <w:pPr>
        <w:ind w:left="400"/>
      </w:pPr>
    </w:p>
    <w:p w:rsidR="00000000" w:rsidRDefault="00914B61">
      <w:pPr>
        <w:ind w:left="400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400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914B61">
      <w:pPr>
        <w:ind w:left="600"/>
      </w:pP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914B61">
      <w:pPr>
        <w:pStyle w:val="ThinDelim"/>
      </w:pPr>
    </w:p>
    <w:p w:rsidR="00000000" w:rsidRDefault="00914B61">
      <w:pPr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</w:t>
      </w:r>
      <w:r>
        <w:t>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14B61">
      <w:pPr>
        <w:pStyle w:val="ThinDelim"/>
      </w:pPr>
    </w:p>
    <w:p w:rsidR="00000000" w:rsidRDefault="00914B61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произвело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</w:p>
    <w:p w:rsidR="00000000" w:rsidRDefault="00914B61">
      <w:pPr>
        <w:pStyle w:val="2"/>
      </w:pPr>
      <w:r>
        <w:t>4.</w:t>
      </w:r>
      <w:r>
        <w:t xml:space="preserve">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914B61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</w:p>
    <w:p w:rsidR="00000000" w:rsidRDefault="00914B61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14B61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отсутствуют</w:t>
      </w:r>
    </w:p>
    <w:p w:rsidR="00000000" w:rsidRDefault="00914B61">
      <w:pPr>
        <w:pStyle w:val="2"/>
      </w:pPr>
      <w:r>
        <w:t xml:space="preserve">4.5. </w:t>
      </w:r>
      <w:r>
        <w:t>Св</w:t>
      </w:r>
      <w:r>
        <w:t>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914B61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ведет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>.</w:t>
      </w:r>
    </w:p>
    <w:p w:rsidR="00000000" w:rsidRDefault="00914B61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</w:t>
      </w:r>
      <w:r>
        <w:t>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Изменения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информации</w:t>
      </w:r>
      <w:r>
        <w:t xml:space="preserve"> </w:t>
      </w:r>
      <w:r>
        <w:t>настоящего</w:t>
      </w:r>
      <w:r>
        <w:t xml:space="preserve"> </w:t>
      </w:r>
      <w:r>
        <w:t>пункта</w:t>
      </w:r>
      <w:r>
        <w:t xml:space="preserve"> </w:t>
      </w:r>
      <w:r>
        <w:t>в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  <w:r>
        <w:t xml:space="preserve"> </w:t>
      </w:r>
      <w:r>
        <w:t>не</w:t>
      </w:r>
      <w:r>
        <w:t xml:space="preserve"> </w:t>
      </w:r>
      <w:r>
        <w:t>происходили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lastRenderedPageBreak/>
        <w:t xml:space="preserve">4.6.1.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</w:t>
      </w:r>
      <w:r>
        <w:t>ение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4.6.2. </w:t>
      </w:r>
      <w:r>
        <w:t>Конкуренты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</w:p>
    <w:p w:rsidR="00000000" w:rsidRDefault="00914B61">
      <w:pPr>
        <w:pStyle w:val="1"/>
      </w:pPr>
      <w:r>
        <w:t xml:space="preserve">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органов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</w:t>
      </w:r>
      <w:r>
        <w:t>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 xml:space="preserve">,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Структура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</w:t>
      </w:r>
      <w:r>
        <w:rPr>
          <w:rStyle w:val="Subst"/>
        </w:rPr>
        <w:t>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: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11.1 </w:t>
      </w:r>
      <w:r>
        <w:rPr>
          <w:rStyle w:val="Subst"/>
        </w:rPr>
        <w:t>ст</w:t>
      </w:r>
      <w:r>
        <w:rPr>
          <w:rStyle w:val="Subst"/>
        </w:rPr>
        <w:t xml:space="preserve">.11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>:</w:t>
      </w:r>
      <w:r>
        <w:rPr>
          <w:rStyle w:val="Subst"/>
        </w:rPr>
        <w:br/>
        <w:t>1)</w:t>
      </w:r>
      <w:r>
        <w:rPr>
          <w:rStyle w:val="Subst"/>
        </w:rPr>
        <w:tab/>
      </w:r>
      <w:r>
        <w:rPr>
          <w:rStyle w:val="Subst"/>
        </w:rPr>
        <w:t>внесение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>;</w:t>
      </w:r>
      <w:r>
        <w:rPr>
          <w:rStyle w:val="Subst"/>
        </w:rPr>
        <w:br/>
        <w:t>2)</w:t>
      </w:r>
      <w:r>
        <w:rPr>
          <w:rStyle w:val="Subst"/>
        </w:rPr>
        <w:tab/>
      </w:r>
      <w:r>
        <w:rPr>
          <w:rStyle w:val="Subst"/>
        </w:rPr>
        <w:t>реорганизация</w:t>
      </w:r>
      <w:r>
        <w:rPr>
          <w:rStyle w:val="Subst"/>
        </w:rPr>
        <w:t xml:space="preserve"> </w:t>
      </w:r>
      <w:r>
        <w:rPr>
          <w:rStyle w:val="Subst"/>
        </w:rPr>
        <w:t>Общест</w:t>
      </w:r>
      <w:r>
        <w:rPr>
          <w:rStyle w:val="Subst"/>
        </w:rPr>
        <w:t>ва</w:t>
      </w:r>
      <w:r>
        <w:rPr>
          <w:rStyle w:val="Subst"/>
        </w:rPr>
        <w:t>;</w:t>
      </w:r>
      <w:r>
        <w:rPr>
          <w:rStyle w:val="Subst"/>
        </w:rPr>
        <w:br/>
        <w:t>3)</w:t>
      </w:r>
      <w:r>
        <w:rPr>
          <w:rStyle w:val="Subst"/>
        </w:rPr>
        <w:tab/>
      </w:r>
      <w:r>
        <w:rPr>
          <w:rStyle w:val="Subst"/>
        </w:rPr>
        <w:t>ликвидация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ликвидационной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промежуточного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окончательного</w:t>
      </w:r>
      <w:r>
        <w:rPr>
          <w:rStyle w:val="Subst"/>
        </w:rPr>
        <w:t xml:space="preserve"> </w:t>
      </w:r>
      <w:r>
        <w:rPr>
          <w:rStyle w:val="Subst"/>
        </w:rPr>
        <w:t>ликвидационных</w:t>
      </w:r>
      <w:r>
        <w:rPr>
          <w:rStyle w:val="Subst"/>
        </w:rPr>
        <w:t xml:space="preserve"> </w:t>
      </w:r>
      <w:r>
        <w:rPr>
          <w:rStyle w:val="Subst"/>
        </w:rPr>
        <w:t>балансов</w:t>
      </w:r>
      <w:r>
        <w:rPr>
          <w:rStyle w:val="Subst"/>
        </w:rPr>
        <w:t>;</w:t>
      </w:r>
      <w:r>
        <w:rPr>
          <w:rStyle w:val="Subst"/>
        </w:rPr>
        <w:br/>
        <w:t>4)</w:t>
      </w:r>
      <w:r>
        <w:rPr>
          <w:rStyle w:val="Subst"/>
        </w:rPr>
        <w:tab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количественного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</w:t>
      </w:r>
      <w:r>
        <w:rPr>
          <w:rStyle w:val="Subst"/>
        </w:rPr>
        <w:t>ий</w:t>
      </w:r>
      <w:r>
        <w:rPr>
          <w:rStyle w:val="Subst"/>
        </w:rPr>
        <w:t>;</w:t>
      </w:r>
      <w:r>
        <w:rPr>
          <w:rStyle w:val="Subst"/>
        </w:rPr>
        <w:br/>
        <w:t>5)</w:t>
      </w:r>
      <w:r>
        <w:rPr>
          <w:rStyle w:val="Subst"/>
        </w:rPr>
        <w:tab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, </w:t>
      </w:r>
      <w:r>
        <w:rPr>
          <w:rStyle w:val="Subst"/>
        </w:rPr>
        <w:t>категории</w:t>
      </w:r>
      <w:r>
        <w:rPr>
          <w:rStyle w:val="Subst"/>
        </w:rPr>
        <w:t xml:space="preserve"> (</w:t>
      </w:r>
      <w:r>
        <w:rPr>
          <w:rStyle w:val="Subst"/>
        </w:rPr>
        <w:t>типа</w:t>
      </w:r>
      <w:r>
        <w:rPr>
          <w:rStyle w:val="Subst"/>
        </w:rPr>
        <w:t xml:space="preserve">)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, </w:t>
      </w:r>
      <w:r>
        <w:rPr>
          <w:rStyle w:val="Subst"/>
        </w:rPr>
        <w:t>предоставляемых</w:t>
      </w:r>
      <w:r>
        <w:rPr>
          <w:rStyle w:val="Subst"/>
        </w:rPr>
        <w:t xml:space="preserve"> </w:t>
      </w:r>
      <w:r>
        <w:rPr>
          <w:rStyle w:val="Subst"/>
        </w:rPr>
        <w:t>этими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;</w:t>
      </w:r>
      <w:r>
        <w:rPr>
          <w:rStyle w:val="Subst"/>
        </w:rPr>
        <w:br/>
        <w:t>6)</w:t>
      </w:r>
      <w:r>
        <w:rPr>
          <w:rStyle w:val="Subst"/>
        </w:rPr>
        <w:tab/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: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)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закрытой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; 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25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посредством</w:t>
      </w:r>
      <w:r>
        <w:rPr>
          <w:rStyle w:val="Subst"/>
        </w:rPr>
        <w:t xml:space="preserve"> </w:t>
      </w:r>
      <w:r>
        <w:rPr>
          <w:rStyle w:val="Subst"/>
        </w:rPr>
        <w:t>открытой</w:t>
      </w:r>
      <w:r>
        <w:rPr>
          <w:rStyle w:val="Subst"/>
        </w:rPr>
        <w:t xml:space="preserve"> </w:t>
      </w:r>
      <w:r>
        <w:rPr>
          <w:rStyle w:val="Subst"/>
        </w:rPr>
        <w:t>подписки</w:t>
      </w:r>
      <w:r>
        <w:rPr>
          <w:rStyle w:val="Subst"/>
        </w:rPr>
        <w:t xml:space="preserve"> </w:t>
      </w:r>
      <w:r>
        <w:rPr>
          <w:rStyle w:val="Subst"/>
        </w:rPr>
        <w:t>конвертируемых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конвертированы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составляющие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25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>7)</w:t>
      </w:r>
      <w:r>
        <w:rPr>
          <w:rStyle w:val="Subst"/>
        </w:rPr>
        <w:tab/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номинальной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приобретения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целях</w:t>
      </w:r>
      <w:r>
        <w:rPr>
          <w:rStyle w:val="Subst"/>
        </w:rPr>
        <w:t xml:space="preserve"> </w:t>
      </w:r>
      <w:r>
        <w:rPr>
          <w:rStyle w:val="Subst"/>
        </w:rPr>
        <w:t>сокращения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погашения</w:t>
      </w:r>
      <w:r>
        <w:rPr>
          <w:rStyle w:val="Subst"/>
        </w:rPr>
        <w:t xml:space="preserve"> </w:t>
      </w:r>
      <w:r>
        <w:rPr>
          <w:rStyle w:val="Subst"/>
        </w:rPr>
        <w:t>приобретенных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выкупленных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>8)</w:t>
      </w:r>
      <w:r>
        <w:rPr>
          <w:rStyle w:val="Subst"/>
        </w:rPr>
        <w:tab/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Ревизора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>9)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10)</w:t>
      </w:r>
      <w:r>
        <w:rPr>
          <w:rStyle w:val="Subst"/>
        </w:rPr>
        <w:tab/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>11)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,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</w:t>
      </w:r>
      <w:r>
        <w:rPr>
          <w:rStyle w:val="Subst"/>
        </w:rPr>
        <w:t>терской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прибылях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убытках</w:t>
      </w:r>
      <w:r>
        <w:rPr>
          <w:rStyle w:val="Subst"/>
        </w:rPr>
        <w:t xml:space="preserve"> (</w:t>
      </w:r>
      <w:r>
        <w:rPr>
          <w:rStyle w:val="Subst"/>
        </w:rPr>
        <w:t>счетов</w:t>
      </w:r>
      <w:r>
        <w:rPr>
          <w:rStyle w:val="Subst"/>
        </w:rPr>
        <w:t xml:space="preserve"> </w:t>
      </w:r>
      <w:r>
        <w:rPr>
          <w:rStyle w:val="Subst"/>
        </w:rPr>
        <w:t>прибылей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выплата</w:t>
      </w:r>
      <w:r>
        <w:rPr>
          <w:rStyle w:val="Subst"/>
        </w:rPr>
        <w:t xml:space="preserve"> (</w:t>
      </w:r>
      <w:r>
        <w:rPr>
          <w:rStyle w:val="Subst"/>
        </w:rPr>
        <w:t>объявление</w:t>
      </w:r>
      <w:r>
        <w:rPr>
          <w:rStyle w:val="Subst"/>
        </w:rPr>
        <w:t xml:space="preserve">)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распределенной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качестве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</w:t>
      </w:r>
      <w:r>
        <w:rPr>
          <w:rStyle w:val="Subst"/>
        </w:rPr>
        <w:t>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>;</w:t>
      </w:r>
      <w:r>
        <w:rPr>
          <w:rStyle w:val="Subst"/>
        </w:rPr>
        <w:br/>
        <w:t>12)</w:t>
      </w:r>
      <w:r>
        <w:rPr>
          <w:rStyle w:val="Subst"/>
        </w:rPr>
        <w:tab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;</w:t>
      </w:r>
      <w:r>
        <w:rPr>
          <w:rStyle w:val="Subst"/>
        </w:rPr>
        <w:br/>
        <w:t>13)</w:t>
      </w:r>
      <w:r>
        <w:rPr>
          <w:rStyle w:val="Subst"/>
        </w:rPr>
        <w:tab/>
      </w:r>
      <w:r>
        <w:rPr>
          <w:rStyle w:val="Subst"/>
        </w:rPr>
        <w:t>избрание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>14)</w:t>
      </w:r>
      <w:r>
        <w:rPr>
          <w:rStyle w:val="Subst"/>
        </w:rPr>
        <w:tab/>
      </w:r>
      <w:r>
        <w:rPr>
          <w:rStyle w:val="Subst"/>
        </w:rPr>
        <w:t>дробление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консолидац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;</w:t>
      </w:r>
      <w:r>
        <w:rPr>
          <w:rStyle w:val="Subst"/>
        </w:rPr>
        <w:br/>
        <w:t>15)</w:t>
      </w:r>
      <w:r>
        <w:rPr>
          <w:rStyle w:val="Subst"/>
        </w:rPr>
        <w:tab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83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>16)</w:t>
      </w:r>
      <w:r>
        <w:rPr>
          <w:rStyle w:val="Subst"/>
        </w:rPr>
        <w:tab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одобрении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79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>17)</w:t>
      </w:r>
      <w:r>
        <w:rPr>
          <w:rStyle w:val="Subst"/>
        </w:rPr>
        <w:tab/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; </w:t>
      </w:r>
      <w:r>
        <w:rPr>
          <w:rStyle w:val="Subst"/>
        </w:rPr>
        <w:br/>
        <w:t>18)</w:t>
      </w:r>
      <w:r>
        <w:rPr>
          <w:rStyle w:val="Subst"/>
        </w:rPr>
        <w:tab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промышленных</w:t>
      </w:r>
      <w:r>
        <w:rPr>
          <w:rStyle w:val="Subst"/>
        </w:rPr>
        <w:t xml:space="preserve"> </w:t>
      </w:r>
      <w:r>
        <w:rPr>
          <w:rStyle w:val="Subst"/>
        </w:rPr>
        <w:t>группах</w:t>
      </w:r>
      <w:r>
        <w:rPr>
          <w:rStyle w:val="Subst"/>
        </w:rPr>
        <w:t xml:space="preserve">, </w:t>
      </w:r>
      <w:r>
        <w:rPr>
          <w:rStyle w:val="Subst"/>
        </w:rPr>
        <w:t>ассоциациях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объединениях</w:t>
      </w:r>
      <w:r>
        <w:rPr>
          <w:rStyle w:val="Subst"/>
        </w:rPr>
        <w:t xml:space="preserve"> </w:t>
      </w:r>
      <w:r>
        <w:rPr>
          <w:rStyle w:val="Subst"/>
        </w:rPr>
        <w:t>коммерческих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>;</w:t>
      </w:r>
      <w:r>
        <w:rPr>
          <w:rStyle w:val="Subst"/>
        </w:rPr>
        <w:br/>
        <w:t>19)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регулирующих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20)</w:t>
      </w:r>
      <w:r>
        <w:rPr>
          <w:rStyle w:val="Subst"/>
        </w:rPr>
        <w:tab/>
      </w:r>
      <w:r>
        <w:rPr>
          <w:rStyle w:val="Subst"/>
        </w:rPr>
        <w:t>передача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</w:t>
      </w:r>
      <w:r>
        <w:rPr>
          <w:rStyle w:val="Subst"/>
        </w:rPr>
        <w:t>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индивидуальному</w:t>
      </w:r>
      <w:r>
        <w:rPr>
          <w:rStyle w:val="Subst"/>
        </w:rPr>
        <w:t xml:space="preserve"> </w:t>
      </w:r>
      <w:r>
        <w:rPr>
          <w:rStyle w:val="Subst"/>
        </w:rPr>
        <w:t>предпринимателю</w:t>
      </w:r>
      <w:r>
        <w:rPr>
          <w:rStyle w:val="Subst"/>
        </w:rPr>
        <w:t xml:space="preserve"> (</w:t>
      </w:r>
      <w:r>
        <w:rPr>
          <w:rStyle w:val="Subst"/>
        </w:rPr>
        <w:t>управляющему</w:t>
      </w:r>
      <w:r>
        <w:rPr>
          <w:rStyle w:val="Subst"/>
        </w:rPr>
        <w:t>):</w:t>
      </w:r>
      <w:r>
        <w:rPr>
          <w:rStyle w:val="Subst"/>
        </w:rPr>
        <w:br/>
        <w:t>21)</w:t>
      </w:r>
      <w:r>
        <w:rPr>
          <w:rStyle w:val="Subst"/>
        </w:rPr>
        <w:tab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15.2 </w:t>
      </w:r>
      <w:r>
        <w:rPr>
          <w:rStyle w:val="Subst"/>
        </w:rPr>
        <w:t>ст</w:t>
      </w:r>
      <w:r>
        <w:rPr>
          <w:rStyle w:val="Subst"/>
        </w:rPr>
        <w:t xml:space="preserve">.15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входит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исполнительному</w:t>
      </w:r>
      <w:r>
        <w:rPr>
          <w:rStyle w:val="Subst"/>
        </w:rPr>
        <w:t xml:space="preserve"> </w:t>
      </w:r>
      <w:r>
        <w:rPr>
          <w:rStyle w:val="Subst"/>
        </w:rPr>
        <w:t>органу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>:</w:t>
      </w:r>
      <w:r>
        <w:rPr>
          <w:rStyle w:val="Subst"/>
        </w:rPr>
        <w:br/>
        <w:t>1)</w:t>
      </w:r>
      <w:r>
        <w:rPr>
          <w:rStyle w:val="Subst"/>
        </w:rPr>
        <w:tab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приоритетных</w:t>
      </w:r>
      <w:r>
        <w:rPr>
          <w:rStyle w:val="Subst"/>
        </w:rPr>
        <w:t xml:space="preserve"> </w:t>
      </w:r>
      <w:r>
        <w:rPr>
          <w:rStyle w:val="Subst"/>
        </w:rPr>
        <w:t>направлений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2)</w:t>
      </w:r>
      <w:r>
        <w:rPr>
          <w:rStyle w:val="Subst"/>
        </w:rPr>
        <w:tab/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внеочере</w:t>
      </w:r>
      <w:r>
        <w:rPr>
          <w:rStyle w:val="Subst"/>
        </w:rPr>
        <w:t>дного</w:t>
      </w:r>
      <w:r>
        <w:rPr>
          <w:rStyle w:val="Subst"/>
        </w:rPr>
        <w:t xml:space="preserve"> </w:t>
      </w:r>
      <w:r>
        <w:rPr>
          <w:rStyle w:val="Subst"/>
        </w:rPr>
        <w:t>Собраний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 xml:space="preserve">. 55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>3)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;</w:t>
      </w:r>
      <w:r>
        <w:rPr>
          <w:rStyle w:val="Subst"/>
        </w:rPr>
        <w:br/>
        <w:t>4)</w:t>
      </w:r>
      <w:r>
        <w:rPr>
          <w:rStyle w:val="Subst"/>
        </w:rPr>
        <w:tab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, </w:t>
      </w:r>
      <w:r>
        <w:rPr>
          <w:rStyle w:val="Subst"/>
        </w:rPr>
        <w:t>отнесенные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положениями</w:t>
      </w:r>
      <w:r>
        <w:rPr>
          <w:rStyle w:val="Subst"/>
        </w:rPr>
        <w:t xml:space="preserve"> </w:t>
      </w:r>
      <w:r>
        <w:rPr>
          <w:rStyle w:val="Subst"/>
        </w:rPr>
        <w:t>главы</w:t>
      </w:r>
      <w:r>
        <w:rPr>
          <w:rStyle w:val="Subst"/>
        </w:rPr>
        <w:t xml:space="preserve"> VII </w:t>
      </w:r>
      <w:r>
        <w:rPr>
          <w:rStyle w:val="Subst"/>
        </w:rPr>
        <w:t>Закона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подготовкой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проведением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;</w:t>
      </w:r>
      <w:r>
        <w:rPr>
          <w:rStyle w:val="Subst"/>
        </w:rPr>
        <w:br/>
        <w:t>5)</w:t>
      </w:r>
      <w:r>
        <w:rPr>
          <w:rStyle w:val="Subst"/>
        </w:rPr>
        <w:tab/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путем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дополнительных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 xml:space="preserve"> </w:t>
      </w:r>
      <w:r>
        <w:rPr>
          <w:rStyle w:val="Subst"/>
        </w:rPr>
        <w:t>количества</w:t>
      </w:r>
      <w:r>
        <w:rPr>
          <w:rStyle w:val="Subst"/>
        </w:rPr>
        <w:t xml:space="preserve"> </w:t>
      </w:r>
      <w:r>
        <w:rPr>
          <w:rStyle w:val="Subst"/>
        </w:rPr>
        <w:t>объявленных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</w:t>
      </w:r>
      <w:r>
        <w:rPr>
          <w:rStyle w:val="Subst"/>
        </w:rPr>
        <w:t>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  <w:t>6)</w:t>
      </w:r>
      <w:r>
        <w:rPr>
          <w:rStyle w:val="Subst"/>
        </w:rPr>
        <w:tab/>
      </w:r>
      <w:r>
        <w:rPr>
          <w:rStyle w:val="Subst"/>
        </w:rPr>
        <w:t>размещение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  <w:t>7)</w:t>
      </w:r>
      <w:r>
        <w:rPr>
          <w:rStyle w:val="Subst"/>
        </w:rPr>
        <w:tab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цены</w:t>
      </w:r>
      <w:r>
        <w:rPr>
          <w:rStyle w:val="Subst"/>
        </w:rPr>
        <w:t xml:space="preserve"> (</w:t>
      </w:r>
      <w:r>
        <w:rPr>
          <w:rStyle w:val="Subst"/>
        </w:rPr>
        <w:t>денежной</w:t>
      </w:r>
      <w:r>
        <w:rPr>
          <w:rStyle w:val="Subst"/>
        </w:rPr>
        <w:t xml:space="preserve"> </w:t>
      </w:r>
      <w:r>
        <w:rPr>
          <w:rStyle w:val="Subst"/>
        </w:rPr>
        <w:t>оценки</w:t>
      </w:r>
      <w:r>
        <w:rPr>
          <w:rStyle w:val="Subst"/>
        </w:rPr>
        <w:t xml:space="preserve">)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цены</w:t>
      </w:r>
      <w:r>
        <w:rPr>
          <w:rStyle w:val="Subst"/>
        </w:rPr>
        <w:t xml:space="preserve"> </w:t>
      </w:r>
      <w:r>
        <w:rPr>
          <w:rStyle w:val="Subst"/>
        </w:rPr>
        <w:t>размещения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  <w:t>8)</w:t>
      </w:r>
      <w:r>
        <w:rPr>
          <w:rStyle w:val="Subst"/>
        </w:rPr>
        <w:tab/>
      </w:r>
      <w:r>
        <w:rPr>
          <w:rStyle w:val="Subst"/>
        </w:rPr>
        <w:t>приобретение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ций</w:t>
      </w:r>
      <w:r>
        <w:rPr>
          <w:rStyle w:val="Subst"/>
        </w:rPr>
        <w:t xml:space="preserve">,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  <w:t>9)</w:t>
      </w:r>
      <w:r>
        <w:rPr>
          <w:rStyle w:val="Subst"/>
        </w:rPr>
        <w:tab/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>;</w:t>
      </w:r>
      <w:r>
        <w:rPr>
          <w:rStyle w:val="Subst"/>
        </w:rPr>
        <w:br/>
        <w:t>10)</w:t>
      </w:r>
      <w:r>
        <w:rPr>
          <w:rStyle w:val="Subst"/>
        </w:rPr>
        <w:tab/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выплачиваемых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Ревизору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азмера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>;</w:t>
      </w:r>
      <w:r>
        <w:rPr>
          <w:rStyle w:val="Subst"/>
        </w:rPr>
        <w:br/>
        <w:t>11)</w:t>
      </w:r>
      <w:r>
        <w:rPr>
          <w:rStyle w:val="Subst"/>
        </w:rPr>
        <w:tab/>
      </w:r>
      <w:r>
        <w:rPr>
          <w:rStyle w:val="Subst"/>
        </w:rPr>
        <w:t>рекомендации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размеру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порядку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>;</w:t>
      </w:r>
      <w:r>
        <w:rPr>
          <w:rStyle w:val="Subst"/>
        </w:rPr>
        <w:br/>
        <w:t>12)</w:t>
      </w:r>
      <w:r>
        <w:rPr>
          <w:rStyle w:val="Subst"/>
        </w:rPr>
        <w:tab/>
      </w:r>
      <w:r>
        <w:rPr>
          <w:rStyle w:val="Subst"/>
        </w:rPr>
        <w:t>использование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13)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утверждени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исполнительных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14)</w:t>
      </w:r>
      <w:r>
        <w:rPr>
          <w:rStyle w:val="Subst"/>
        </w:rPr>
        <w:tab/>
      </w:r>
      <w:r>
        <w:rPr>
          <w:rStyle w:val="Subst"/>
        </w:rPr>
        <w:t>создание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ликвидация</w:t>
      </w:r>
      <w:r>
        <w:rPr>
          <w:rStyle w:val="Subst"/>
        </w:rPr>
        <w:t xml:space="preserve"> 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открытие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закрытие</w:t>
      </w:r>
      <w:r>
        <w:rPr>
          <w:rStyle w:val="Subst"/>
        </w:rPr>
        <w:t xml:space="preserve"> 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15)</w:t>
      </w:r>
      <w:r>
        <w:rPr>
          <w:rStyle w:val="Subst"/>
        </w:rPr>
        <w:tab/>
      </w:r>
      <w:r>
        <w:rPr>
          <w:rStyle w:val="Subst"/>
        </w:rPr>
        <w:t>назначение</w:t>
      </w:r>
      <w:r>
        <w:rPr>
          <w:rStyle w:val="Subst"/>
        </w:rPr>
        <w:t xml:space="preserve"> </w:t>
      </w:r>
      <w:r>
        <w:rPr>
          <w:rStyle w:val="Subst"/>
        </w:rPr>
        <w:t>руководителей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, </w:t>
      </w:r>
      <w:r>
        <w:rPr>
          <w:rStyle w:val="Subst"/>
        </w:rPr>
        <w:t>досрочное</w:t>
      </w:r>
      <w:r>
        <w:rPr>
          <w:rStyle w:val="Subst"/>
        </w:rPr>
        <w:t xml:space="preserve"> </w:t>
      </w:r>
      <w:r>
        <w:rPr>
          <w:rStyle w:val="Subst"/>
        </w:rPr>
        <w:t>прекращение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выдаваемых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доверенностей</w:t>
      </w:r>
      <w:r>
        <w:rPr>
          <w:rStyle w:val="Subst"/>
        </w:rPr>
        <w:t>;</w:t>
      </w:r>
      <w:r>
        <w:rPr>
          <w:rStyle w:val="Subst"/>
        </w:rPr>
        <w:br/>
        <w:t>16)</w:t>
      </w:r>
      <w:r>
        <w:rPr>
          <w:rStyle w:val="Subst"/>
        </w:rPr>
        <w:tab/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>1</w:t>
      </w:r>
      <w:r>
        <w:rPr>
          <w:rStyle w:val="Subst"/>
        </w:rPr>
        <w:t>7)</w:t>
      </w:r>
      <w:r>
        <w:rPr>
          <w:rStyle w:val="Subst"/>
        </w:rPr>
        <w:tab/>
      </w:r>
      <w:r>
        <w:rPr>
          <w:rStyle w:val="Subst"/>
        </w:rPr>
        <w:t>одобрение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главой</w:t>
      </w:r>
      <w:r>
        <w:rPr>
          <w:rStyle w:val="Subst"/>
        </w:rPr>
        <w:t xml:space="preserve"> XI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>18)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Регистратора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расторжение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>;</w:t>
      </w:r>
      <w:r>
        <w:rPr>
          <w:rStyle w:val="Subst"/>
        </w:rPr>
        <w:br/>
        <w:t>19)</w:t>
      </w:r>
      <w:r>
        <w:rPr>
          <w:rStyle w:val="Subst"/>
        </w:rPr>
        <w:tab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создании</w:t>
      </w:r>
      <w:r>
        <w:rPr>
          <w:rStyle w:val="Subst"/>
        </w:rPr>
        <w:t xml:space="preserve"> </w:t>
      </w:r>
      <w:r>
        <w:rPr>
          <w:rStyle w:val="Subst"/>
        </w:rPr>
        <w:t>фондов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  <w:t>20)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выпуске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выпуска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21)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условий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(</w:t>
      </w:r>
      <w:r>
        <w:rPr>
          <w:rStyle w:val="Subst"/>
        </w:rPr>
        <w:t>управляющим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передачи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22)</w:t>
      </w:r>
      <w:r>
        <w:rPr>
          <w:rStyle w:val="Subst"/>
        </w:rPr>
        <w:tab/>
      </w:r>
      <w:r>
        <w:rPr>
          <w:rStyle w:val="Subst"/>
        </w:rPr>
        <w:t>определение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</w:t>
      </w:r>
      <w:r>
        <w:rPr>
          <w:rStyle w:val="Subst"/>
        </w:rPr>
        <w:t>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когда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данное</w:t>
      </w:r>
      <w:r>
        <w:rPr>
          <w:rStyle w:val="Subst"/>
        </w:rPr>
        <w:t xml:space="preserve"> </w:t>
      </w:r>
      <w:r>
        <w:rPr>
          <w:rStyle w:val="Subst"/>
        </w:rPr>
        <w:t>полномочие</w:t>
      </w:r>
      <w:r>
        <w:rPr>
          <w:rStyle w:val="Subst"/>
        </w:rPr>
        <w:t xml:space="preserve"> </w:t>
      </w:r>
      <w:r>
        <w:rPr>
          <w:rStyle w:val="Subst"/>
        </w:rPr>
        <w:t>отнесено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органов</w:t>
      </w:r>
      <w:r>
        <w:rPr>
          <w:rStyle w:val="Subst"/>
        </w:rPr>
        <w:t>;</w:t>
      </w:r>
      <w:r>
        <w:rPr>
          <w:rStyle w:val="Subst"/>
        </w:rPr>
        <w:br/>
        <w:t>23)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планов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организационной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сметы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24)</w:t>
      </w:r>
      <w:r>
        <w:rPr>
          <w:rStyle w:val="Subst"/>
        </w:rPr>
        <w:tab/>
      </w:r>
      <w:r>
        <w:rPr>
          <w:rStyle w:val="Subst"/>
        </w:rPr>
        <w:t>вн</w:t>
      </w:r>
      <w:r>
        <w:rPr>
          <w:rStyle w:val="Subst"/>
        </w:rPr>
        <w:t>есение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пунктами</w:t>
      </w:r>
      <w:r>
        <w:rPr>
          <w:rStyle w:val="Subst"/>
        </w:rPr>
        <w:t xml:space="preserve"> 2 </w:t>
      </w:r>
      <w:r>
        <w:rPr>
          <w:rStyle w:val="Subst"/>
        </w:rPr>
        <w:t>–</w:t>
      </w:r>
      <w:r>
        <w:rPr>
          <w:rStyle w:val="Subst"/>
        </w:rPr>
        <w:t xml:space="preserve"> 5 </w:t>
      </w:r>
      <w:r>
        <w:rPr>
          <w:rStyle w:val="Subst"/>
        </w:rPr>
        <w:t>статьи</w:t>
      </w:r>
      <w:r>
        <w:rPr>
          <w:rStyle w:val="Subst"/>
        </w:rPr>
        <w:t xml:space="preserve"> 12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  <w:t>25)</w:t>
      </w:r>
      <w:r>
        <w:rPr>
          <w:rStyle w:val="Subst"/>
        </w:rPr>
        <w:tab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участии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организациях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случаев</w:t>
      </w:r>
      <w:r>
        <w:rPr>
          <w:rStyle w:val="Subst"/>
        </w:rPr>
        <w:t xml:space="preserve">,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подпункте</w:t>
      </w:r>
      <w:r>
        <w:rPr>
          <w:rStyle w:val="Subst"/>
        </w:rPr>
        <w:t xml:space="preserve"> 18 </w:t>
      </w:r>
      <w:r>
        <w:rPr>
          <w:rStyle w:val="Subst"/>
        </w:rPr>
        <w:t>п</w:t>
      </w:r>
      <w:r>
        <w:rPr>
          <w:rStyle w:val="Subst"/>
        </w:rPr>
        <w:t xml:space="preserve">. 11.1 </w:t>
      </w:r>
      <w:r>
        <w:rPr>
          <w:rStyle w:val="Subst"/>
        </w:rPr>
        <w:t>ст</w:t>
      </w:r>
      <w:r>
        <w:rPr>
          <w:rStyle w:val="Subst"/>
        </w:rPr>
        <w:t>.11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Устава</w:t>
      </w:r>
      <w:r>
        <w:rPr>
          <w:rStyle w:val="Subst"/>
        </w:rPr>
        <w:t>;</w:t>
      </w:r>
      <w:r>
        <w:rPr>
          <w:rStyle w:val="Subst"/>
        </w:rPr>
        <w:br/>
        <w:t>26)</w:t>
      </w:r>
      <w:r>
        <w:rPr>
          <w:rStyle w:val="Subst"/>
        </w:rPr>
        <w:tab/>
      </w:r>
      <w:r>
        <w:rPr>
          <w:rStyle w:val="Subst"/>
        </w:rPr>
        <w:t>принятие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отчуждении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(</w:t>
      </w:r>
      <w:r>
        <w:rPr>
          <w:rStyle w:val="Subst"/>
        </w:rPr>
        <w:t>долей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уставных</w:t>
      </w:r>
      <w:r>
        <w:rPr>
          <w:rStyle w:val="Subst"/>
        </w:rPr>
        <w:t xml:space="preserve"> </w:t>
      </w:r>
      <w:r>
        <w:rPr>
          <w:rStyle w:val="Subst"/>
        </w:rPr>
        <w:t>капиталах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обществ</w:t>
      </w:r>
      <w:r>
        <w:rPr>
          <w:rStyle w:val="Subst"/>
        </w:rPr>
        <w:t>;</w:t>
      </w:r>
      <w:r>
        <w:rPr>
          <w:rStyle w:val="Subst"/>
        </w:rPr>
        <w:br/>
        <w:t>27)</w:t>
      </w:r>
      <w:r>
        <w:rPr>
          <w:rStyle w:val="Subst"/>
        </w:rPr>
        <w:tab/>
      </w:r>
      <w:r>
        <w:rPr>
          <w:rStyle w:val="Subst"/>
        </w:rPr>
        <w:t>согласование</w:t>
      </w:r>
      <w:r>
        <w:rPr>
          <w:rStyle w:val="Subst"/>
        </w:rPr>
        <w:t xml:space="preserve"> </w:t>
      </w:r>
      <w:r>
        <w:rPr>
          <w:rStyle w:val="Subst"/>
        </w:rPr>
        <w:t>представляемого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 </w:t>
      </w:r>
      <w:r>
        <w:rPr>
          <w:rStyle w:val="Subst"/>
        </w:rPr>
        <w:t>штатного</w:t>
      </w:r>
      <w:r>
        <w:rPr>
          <w:rStyle w:val="Subst"/>
        </w:rPr>
        <w:t xml:space="preserve"> </w:t>
      </w:r>
      <w:r>
        <w:rPr>
          <w:rStyle w:val="Subst"/>
        </w:rPr>
        <w:t>расписания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lastRenderedPageBreak/>
        <w:t>28)</w:t>
      </w:r>
      <w:r>
        <w:rPr>
          <w:rStyle w:val="Subst"/>
        </w:rPr>
        <w:tab/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организационной</w:t>
      </w:r>
      <w:r>
        <w:rPr>
          <w:rStyle w:val="Subst"/>
        </w:rPr>
        <w:t xml:space="preserve"> </w:t>
      </w:r>
      <w:r>
        <w:rPr>
          <w:rStyle w:val="Subst"/>
        </w:rPr>
        <w:t>структуры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;</w:t>
      </w:r>
      <w:r>
        <w:rPr>
          <w:rStyle w:val="Subst"/>
        </w:rPr>
        <w:br/>
        <w:t>29)</w:t>
      </w:r>
      <w:r>
        <w:rPr>
          <w:rStyle w:val="Subst"/>
        </w:rPr>
        <w:tab/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>просы</w:t>
      </w:r>
      <w:r>
        <w:rPr>
          <w:rStyle w:val="Subst"/>
        </w:rPr>
        <w:t xml:space="preserve">, </w:t>
      </w:r>
      <w:r>
        <w:rPr>
          <w:rStyle w:val="Subst"/>
        </w:rPr>
        <w:t>предусмотренные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t>Компетенция</w:t>
      </w:r>
      <w:r>
        <w:rPr>
          <w:rStyle w:val="Subst"/>
        </w:rPr>
        <w:t xml:space="preserve"> </w:t>
      </w:r>
      <w:r>
        <w:rPr>
          <w:rStyle w:val="Subst"/>
        </w:rPr>
        <w:t>единоличного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: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.16.1 </w:t>
      </w:r>
      <w:r>
        <w:rPr>
          <w:rStyle w:val="Subst"/>
        </w:rPr>
        <w:t>ст</w:t>
      </w:r>
      <w:r>
        <w:rPr>
          <w:rStyle w:val="Subst"/>
        </w:rPr>
        <w:t xml:space="preserve">.16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руководство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директором</w:t>
      </w:r>
      <w:r>
        <w:rPr>
          <w:rStyle w:val="Subst"/>
        </w:rPr>
        <w:t xml:space="preserve">, </w:t>
      </w:r>
      <w:r>
        <w:rPr>
          <w:rStyle w:val="Subst"/>
        </w:rPr>
        <w:t>подотчетным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переданы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коммерческой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(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индивидуальному</w:t>
      </w:r>
      <w:r>
        <w:rPr>
          <w:rStyle w:val="Subst"/>
        </w:rPr>
        <w:t xml:space="preserve"> </w:t>
      </w:r>
      <w:r>
        <w:rPr>
          <w:rStyle w:val="Subst"/>
        </w:rPr>
        <w:t>предпринимателю</w:t>
      </w:r>
      <w:r>
        <w:rPr>
          <w:rStyle w:val="Subst"/>
        </w:rPr>
        <w:t xml:space="preserve"> (</w:t>
      </w:r>
      <w:r>
        <w:rPr>
          <w:rStyle w:val="Subst"/>
        </w:rPr>
        <w:t>управляющему</w:t>
      </w:r>
      <w:r>
        <w:rPr>
          <w:rStyle w:val="Subst"/>
        </w:rPr>
        <w:t xml:space="preserve">).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таком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приобретает</w:t>
      </w:r>
      <w:r>
        <w:rPr>
          <w:rStyle w:val="Subst"/>
        </w:rPr>
        <w:t xml:space="preserve"> </w:t>
      </w:r>
      <w:r>
        <w:rPr>
          <w:rStyle w:val="Subst"/>
        </w:rPr>
        <w:t>граждан</w:t>
      </w:r>
      <w:r>
        <w:rPr>
          <w:rStyle w:val="Subst"/>
        </w:rPr>
        <w:t>ские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себя</w:t>
      </w:r>
      <w:r>
        <w:rPr>
          <w:rStyle w:val="Subst"/>
        </w:rPr>
        <w:t xml:space="preserve"> </w:t>
      </w:r>
      <w:r>
        <w:rPr>
          <w:rStyle w:val="Subst"/>
        </w:rPr>
        <w:t>гражданские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управляющую</w:t>
      </w:r>
      <w:r>
        <w:rPr>
          <w:rStyle w:val="Subst"/>
        </w:rPr>
        <w:t xml:space="preserve"> </w:t>
      </w:r>
      <w:r>
        <w:rPr>
          <w:rStyle w:val="Subst"/>
        </w:rPr>
        <w:t>организацию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управляющего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абзацем</w:t>
      </w:r>
      <w:r>
        <w:rPr>
          <w:rStyle w:val="Subst"/>
        </w:rPr>
        <w:t xml:space="preserve"> </w:t>
      </w:r>
      <w:r>
        <w:rPr>
          <w:rStyle w:val="Subst"/>
        </w:rPr>
        <w:t>первым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1 </w:t>
      </w:r>
      <w:r>
        <w:rPr>
          <w:rStyle w:val="Subst"/>
        </w:rPr>
        <w:t>ст</w:t>
      </w:r>
      <w:r>
        <w:rPr>
          <w:rStyle w:val="Subst"/>
        </w:rPr>
        <w:t xml:space="preserve">. 53 </w:t>
      </w:r>
      <w:r>
        <w:rPr>
          <w:rStyle w:val="Subst"/>
        </w:rPr>
        <w:t>Гражданского</w:t>
      </w:r>
      <w:r>
        <w:rPr>
          <w:rStyle w:val="Subst"/>
        </w:rPr>
        <w:t xml:space="preserve"> </w:t>
      </w:r>
      <w:r>
        <w:rPr>
          <w:rStyle w:val="Subst"/>
        </w:rPr>
        <w:t>кодекса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передаче</w:t>
      </w:r>
      <w:r>
        <w:rPr>
          <w:rStyle w:val="Subst"/>
        </w:rPr>
        <w:t xml:space="preserve"> </w:t>
      </w:r>
      <w:r>
        <w:rPr>
          <w:rStyle w:val="Subst"/>
        </w:rPr>
        <w:t>полномочий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управляющей</w:t>
      </w:r>
      <w:r>
        <w:rPr>
          <w:rStyle w:val="Subst"/>
        </w:rPr>
        <w:t xml:space="preserve"> </w:t>
      </w:r>
      <w:r>
        <w:rPr>
          <w:rStyle w:val="Subst"/>
        </w:rPr>
        <w:t>организации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упр</w:t>
      </w:r>
      <w:r>
        <w:rPr>
          <w:rStyle w:val="Subst"/>
        </w:rPr>
        <w:t>авляющему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предложению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 xml:space="preserve">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руководства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вопросов</w:t>
      </w:r>
      <w:r>
        <w:rPr>
          <w:rStyle w:val="Subst"/>
        </w:rPr>
        <w:t xml:space="preserve">, </w:t>
      </w:r>
      <w:r>
        <w:rPr>
          <w:rStyle w:val="Subst"/>
        </w:rPr>
        <w:t>отнесенных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</w:t>
      </w:r>
      <w:r>
        <w:rPr>
          <w:rStyle w:val="Subst"/>
        </w:rPr>
        <w:t>действует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>:</w:t>
      </w:r>
      <w:r>
        <w:rPr>
          <w:rStyle w:val="Subst"/>
        </w:rPr>
        <w:br/>
        <w:t>1)</w:t>
      </w:r>
      <w:r>
        <w:rPr>
          <w:rStyle w:val="Subst"/>
        </w:rPr>
        <w:tab/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интересы</w:t>
      </w:r>
      <w:r>
        <w:rPr>
          <w:rStyle w:val="Subst"/>
        </w:rPr>
        <w:t xml:space="preserve">, </w:t>
      </w:r>
      <w:r>
        <w:rPr>
          <w:rStyle w:val="Subst"/>
        </w:rPr>
        <w:t>совершает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пределах</w:t>
      </w:r>
      <w:r>
        <w:rPr>
          <w:rStyle w:val="Subst"/>
        </w:rPr>
        <w:t>;</w:t>
      </w:r>
      <w:r>
        <w:rPr>
          <w:rStyle w:val="Subst"/>
        </w:rPr>
        <w:br/>
        <w:t>2)</w:t>
      </w:r>
      <w:r>
        <w:rPr>
          <w:rStyle w:val="Subst"/>
        </w:rPr>
        <w:tab/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выполнение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</w:t>
      </w:r>
      <w:r>
        <w:rPr>
          <w:rStyle w:val="Subst"/>
        </w:rPr>
        <w:t>екторов</w:t>
      </w:r>
      <w:r>
        <w:rPr>
          <w:rStyle w:val="Subst"/>
        </w:rPr>
        <w:t xml:space="preserve">; </w:t>
      </w:r>
      <w:r>
        <w:rPr>
          <w:rStyle w:val="Subst"/>
        </w:rPr>
        <w:br/>
        <w:t>3)</w:t>
      </w:r>
      <w:r>
        <w:rPr>
          <w:rStyle w:val="Subst"/>
        </w:rPr>
        <w:tab/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первой</w:t>
      </w:r>
      <w:r>
        <w:rPr>
          <w:rStyle w:val="Subst"/>
        </w:rPr>
        <w:t xml:space="preserve"> </w:t>
      </w:r>
      <w:r>
        <w:rPr>
          <w:rStyle w:val="Subst"/>
        </w:rPr>
        <w:t>подписи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документах</w:t>
      </w:r>
      <w:r>
        <w:rPr>
          <w:rStyle w:val="Subst"/>
        </w:rPr>
        <w:t>;</w:t>
      </w:r>
      <w:r>
        <w:rPr>
          <w:rStyle w:val="Subst"/>
        </w:rPr>
        <w:br/>
        <w:t>4)</w:t>
      </w:r>
      <w:r>
        <w:rPr>
          <w:rStyle w:val="Subst"/>
        </w:rPr>
        <w:tab/>
      </w:r>
      <w:r>
        <w:rPr>
          <w:rStyle w:val="Subst"/>
        </w:rPr>
        <w:t>распределяет</w:t>
      </w:r>
      <w:r>
        <w:rPr>
          <w:rStyle w:val="Subst"/>
        </w:rPr>
        <w:t xml:space="preserve"> </w:t>
      </w:r>
      <w:r>
        <w:rPr>
          <w:rStyle w:val="Subst"/>
        </w:rPr>
        <w:t>обязанности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заместителями</w:t>
      </w:r>
      <w:r>
        <w:rPr>
          <w:rStyle w:val="Subst"/>
        </w:rPr>
        <w:t xml:space="preserve"> </w:t>
      </w:r>
      <w:r>
        <w:rPr>
          <w:rStyle w:val="Subst"/>
        </w:rPr>
        <w:t>Генерального</w:t>
      </w:r>
      <w:r>
        <w:rPr>
          <w:rStyle w:val="Subst"/>
        </w:rPr>
        <w:t xml:space="preserve"> </w:t>
      </w:r>
      <w:r>
        <w:rPr>
          <w:rStyle w:val="Subst"/>
        </w:rPr>
        <w:t>директора</w:t>
      </w:r>
      <w:r>
        <w:rPr>
          <w:rStyle w:val="Subst"/>
        </w:rPr>
        <w:t>;</w:t>
      </w:r>
      <w:r>
        <w:rPr>
          <w:rStyle w:val="Subst"/>
        </w:rPr>
        <w:br/>
        <w:t>5)</w:t>
      </w:r>
      <w:r>
        <w:rPr>
          <w:rStyle w:val="Subst"/>
        </w:rPr>
        <w:tab/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работу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увольняет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Трудовым</w:t>
      </w:r>
      <w:r>
        <w:rPr>
          <w:rStyle w:val="Subst"/>
        </w:rPr>
        <w:t xml:space="preserve"> </w:t>
      </w:r>
      <w:r>
        <w:rPr>
          <w:rStyle w:val="Subst"/>
        </w:rPr>
        <w:t>Кодексом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Правилами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ра</w:t>
      </w:r>
      <w:r>
        <w:rPr>
          <w:rStyle w:val="Subst"/>
        </w:rPr>
        <w:t>спорядка</w:t>
      </w:r>
      <w:r>
        <w:rPr>
          <w:rStyle w:val="Subst"/>
        </w:rPr>
        <w:t xml:space="preserve"> </w:t>
      </w:r>
      <w:r>
        <w:rPr>
          <w:rStyle w:val="Subst"/>
        </w:rPr>
        <w:t>работников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заключает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ними</w:t>
      </w:r>
      <w:r>
        <w:rPr>
          <w:rStyle w:val="Subst"/>
        </w:rPr>
        <w:t xml:space="preserve"> </w:t>
      </w:r>
      <w:r>
        <w:rPr>
          <w:rStyle w:val="Subst"/>
        </w:rPr>
        <w:t>трудовые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 (</w:t>
      </w:r>
      <w:r>
        <w:rPr>
          <w:rStyle w:val="Subst"/>
        </w:rPr>
        <w:t>контракты</w:t>
      </w:r>
      <w:r>
        <w:rPr>
          <w:rStyle w:val="Subst"/>
        </w:rPr>
        <w:t xml:space="preserve">), </w:t>
      </w:r>
      <w:r>
        <w:rPr>
          <w:rStyle w:val="Subst"/>
        </w:rPr>
        <w:t>применяет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работникам</w:t>
      </w:r>
      <w:r>
        <w:rPr>
          <w:rStyle w:val="Subst"/>
        </w:rPr>
        <w:t xml:space="preserve"> </w:t>
      </w:r>
      <w:r>
        <w:rPr>
          <w:rStyle w:val="Subst"/>
        </w:rPr>
        <w:t>меры</w:t>
      </w:r>
      <w:r>
        <w:rPr>
          <w:rStyle w:val="Subst"/>
        </w:rPr>
        <w:t xml:space="preserve"> </w:t>
      </w:r>
      <w:r>
        <w:rPr>
          <w:rStyle w:val="Subst"/>
        </w:rPr>
        <w:t>поощрения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накладывает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них</w:t>
      </w:r>
      <w:r>
        <w:rPr>
          <w:rStyle w:val="Subst"/>
        </w:rPr>
        <w:t xml:space="preserve"> </w:t>
      </w:r>
      <w:r>
        <w:rPr>
          <w:rStyle w:val="Subst"/>
        </w:rPr>
        <w:t>взыскания</w:t>
      </w:r>
      <w:r>
        <w:rPr>
          <w:rStyle w:val="Subst"/>
        </w:rPr>
        <w:t>;</w:t>
      </w:r>
      <w:r>
        <w:rPr>
          <w:rStyle w:val="Subst"/>
        </w:rPr>
        <w:br/>
        <w:t>6)</w:t>
      </w:r>
      <w:r>
        <w:rPr>
          <w:rStyle w:val="Subst"/>
        </w:rPr>
        <w:tab/>
      </w:r>
      <w:r>
        <w:rPr>
          <w:rStyle w:val="Subst"/>
        </w:rPr>
        <w:t>назначает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главного</w:t>
      </w:r>
      <w:r>
        <w:rPr>
          <w:rStyle w:val="Subst"/>
        </w:rPr>
        <w:t xml:space="preserve"> </w:t>
      </w:r>
      <w:r>
        <w:rPr>
          <w:rStyle w:val="Subst"/>
        </w:rPr>
        <w:t>бухгалтера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заместителей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 </w:t>
      </w:r>
      <w:r>
        <w:rPr>
          <w:rStyle w:val="Subst"/>
        </w:rPr>
        <w:t>досрочно</w:t>
      </w:r>
      <w:r>
        <w:rPr>
          <w:rStyle w:val="Subst"/>
        </w:rPr>
        <w:t xml:space="preserve"> </w:t>
      </w:r>
      <w:r>
        <w:rPr>
          <w:rStyle w:val="Subst"/>
        </w:rPr>
        <w:t>прекращает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полномоч</w:t>
      </w:r>
      <w:r>
        <w:rPr>
          <w:rStyle w:val="Subst"/>
        </w:rPr>
        <w:t>ия</w:t>
      </w:r>
      <w:r>
        <w:rPr>
          <w:rStyle w:val="Subst"/>
        </w:rPr>
        <w:t>;</w:t>
      </w:r>
      <w:r>
        <w:rPr>
          <w:rStyle w:val="Subst"/>
        </w:rPr>
        <w:br/>
        <w:t>7)</w:t>
      </w:r>
      <w:r>
        <w:rPr>
          <w:rStyle w:val="Subst"/>
        </w:rPr>
        <w:tab/>
      </w:r>
      <w:r>
        <w:rPr>
          <w:rStyle w:val="Subst"/>
        </w:rPr>
        <w:t>выдает</w:t>
      </w:r>
      <w:r>
        <w:rPr>
          <w:rStyle w:val="Subst"/>
        </w:rPr>
        <w:t xml:space="preserve"> </w:t>
      </w:r>
      <w:r>
        <w:rPr>
          <w:rStyle w:val="Subst"/>
        </w:rPr>
        <w:t>доверенности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передоверия</w:t>
      </w:r>
      <w:r>
        <w:rPr>
          <w:rStyle w:val="Subst"/>
        </w:rPr>
        <w:t xml:space="preserve">) </w:t>
      </w:r>
      <w:r>
        <w:rPr>
          <w:rStyle w:val="Subst"/>
        </w:rPr>
        <w:t>заместителям</w:t>
      </w:r>
      <w:r>
        <w:rPr>
          <w:rStyle w:val="Subst"/>
        </w:rPr>
        <w:t xml:space="preserve">, </w:t>
      </w:r>
      <w:r>
        <w:rPr>
          <w:rStyle w:val="Subst"/>
        </w:rPr>
        <w:t>руководителям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, </w:t>
      </w:r>
      <w:r>
        <w:rPr>
          <w:rStyle w:val="Subst"/>
        </w:rPr>
        <w:t>филиалов</w:t>
      </w:r>
      <w:r>
        <w:rPr>
          <w:rStyle w:val="Subst"/>
        </w:rPr>
        <w:t xml:space="preserve">, </w:t>
      </w:r>
      <w:r>
        <w:rPr>
          <w:rStyle w:val="Subst"/>
        </w:rPr>
        <w:t>представительств</w:t>
      </w:r>
      <w:r>
        <w:rPr>
          <w:rStyle w:val="Subst"/>
        </w:rPr>
        <w:t xml:space="preserve">, </w:t>
      </w:r>
      <w:r>
        <w:rPr>
          <w:rStyle w:val="Subst"/>
        </w:rPr>
        <w:t>другим</w:t>
      </w:r>
      <w:r>
        <w:rPr>
          <w:rStyle w:val="Subst"/>
        </w:rPr>
        <w:t xml:space="preserve"> </w:t>
      </w:r>
      <w:r>
        <w:rPr>
          <w:rStyle w:val="Subst"/>
        </w:rPr>
        <w:t>сотрудникам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третьим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интересов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 (</w:t>
      </w:r>
      <w:r>
        <w:rPr>
          <w:rStyle w:val="Subst"/>
        </w:rPr>
        <w:t>ко</w:t>
      </w:r>
      <w:r>
        <w:rPr>
          <w:rStyle w:val="Subst"/>
        </w:rPr>
        <w:t>нтрактов</w:t>
      </w:r>
      <w:r>
        <w:rPr>
          <w:rStyle w:val="Subst"/>
        </w:rPr>
        <w:t xml:space="preserve">, </w:t>
      </w:r>
      <w:r>
        <w:rPr>
          <w:rStyle w:val="Subst"/>
        </w:rPr>
        <w:t>соглашений</w:t>
      </w:r>
      <w:r>
        <w:rPr>
          <w:rStyle w:val="Subst"/>
        </w:rPr>
        <w:t xml:space="preserve">), </w:t>
      </w:r>
      <w:r>
        <w:rPr>
          <w:rStyle w:val="Subst"/>
        </w:rPr>
        <w:t>осуществление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действий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имени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8)</w:t>
      </w:r>
      <w:r>
        <w:rPr>
          <w:rStyle w:val="Subst"/>
        </w:rPr>
        <w:tab/>
      </w:r>
      <w:r>
        <w:rPr>
          <w:rStyle w:val="Subst"/>
        </w:rPr>
        <w:t>рассматривает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ревизий</w:t>
      </w:r>
      <w:r>
        <w:rPr>
          <w:rStyle w:val="Subst"/>
        </w:rPr>
        <w:t xml:space="preserve">, </w:t>
      </w:r>
      <w:r>
        <w:rPr>
          <w:rStyle w:val="Subst"/>
        </w:rPr>
        <w:t>проверок</w:t>
      </w:r>
      <w:r>
        <w:rPr>
          <w:rStyle w:val="Subst"/>
        </w:rPr>
        <w:t xml:space="preserve"> </w:t>
      </w:r>
      <w:r>
        <w:rPr>
          <w:rStyle w:val="Subst"/>
        </w:rPr>
        <w:t>филиалов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подразделений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рассмотрения</w:t>
      </w:r>
      <w:r>
        <w:rPr>
          <w:rStyle w:val="Subst"/>
        </w:rPr>
        <w:t xml:space="preserve"> </w:t>
      </w:r>
      <w:r>
        <w:rPr>
          <w:rStyle w:val="Subst"/>
        </w:rPr>
        <w:t>этих</w:t>
      </w:r>
      <w:r>
        <w:rPr>
          <w:rStyle w:val="Subst"/>
        </w:rPr>
        <w:t xml:space="preserve"> </w:t>
      </w:r>
      <w:r>
        <w:rPr>
          <w:rStyle w:val="Subst"/>
        </w:rPr>
        <w:t>материалов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трудового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 (</w:t>
      </w:r>
      <w:r>
        <w:rPr>
          <w:rStyle w:val="Subst"/>
        </w:rPr>
        <w:t>контракта</w:t>
      </w:r>
      <w:r>
        <w:rPr>
          <w:rStyle w:val="Subst"/>
        </w:rPr>
        <w:t>);</w:t>
      </w:r>
      <w:r>
        <w:rPr>
          <w:rStyle w:val="Subst"/>
        </w:rPr>
        <w:br/>
        <w:t>9)</w:t>
      </w:r>
      <w:r>
        <w:rPr>
          <w:rStyle w:val="Subst"/>
        </w:rPr>
        <w:tab/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привлечении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(</w:t>
      </w:r>
      <w:r>
        <w:rPr>
          <w:rStyle w:val="Subst"/>
        </w:rPr>
        <w:t>дисциплинарной</w:t>
      </w:r>
      <w:r>
        <w:rPr>
          <w:rStyle w:val="Subst"/>
        </w:rPr>
        <w:t xml:space="preserve">, </w:t>
      </w:r>
      <w:r>
        <w:rPr>
          <w:rStyle w:val="Subst"/>
        </w:rPr>
        <w:t>материальной</w:t>
      </w:r>
      <w:r>
        <w:rPr>
          <w:rStyle w:val="Subst"/>
        </w:rPr>
        <w:t xml:space="preserve">) </w:t>
      </w:r>
      <w:r>
        <w:rPr>
          <w:rStyle w:val="Subst"/>
        </w:rPr>
        <w:t>сотрудников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10)</w:t>
      </w:r>
      <w:r>
        <w:rPr>
          <w:rStyle w:val="Subst"/>
        </w:rPr>
        <w:tab/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командировании</w:t>
      </w:r>
      <w:r>
        <w:rPr>
          <w:rStyle w:val="Subst"/>
        </w:rPr>
        <w:t xml:space="preserve"> </w:t>
      </w:r>
      <w:r>
        <w:rPr>
          <w:rStyle w:val="Subst"/>
        </w:rPr>
        <w:t>сотрудников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11)</w:t>
      </w:r>
      <w:r>
        <w:rPr>
          <w:rStyle w:val="Subst"/>
        </w:rPr>
        <w:tab/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Собранию</w:t>
      </w:r>
      <w:r>
        <w:rPr>
          <w:rStyle w:val="Subst"/>
        </w:rPr>
        <w:t xml:space="preserve">,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государственным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уполномоченным</w:t>
      </w:r>
      <w:r>
        <w:rPr>
          <w:rStyle w:val="Subst"/>
        </w:rPr>
        <w:t xml:space="preserve"> </w:t>
      </w:r>
      <w:r>
        <w:rPr>
          <w:rStyle w:val="Subst"/>
        </w:rPr>
        <w:t>контролирующим</w:t>
      </w:r>
      <w:r>
        <w:rPr>
          <w:rStyle w:val="Subst"/>
        </w:rPr>
        <w:t xml:space="preserve"> </w:t>
      </w:r>
      <w:r>
        <w:rPr>
          <w:rStyle w:val="Subst"/>
        </w:rPr>
        <w:t>органам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отчеты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другую</w:t>
      </w:r>
      <w:r>
        <w:rPr>
          <w:rStyle w:val="Subst"/>
        </w:rPr>
        <w:t xml:space="preserve"> </w:t>
      </w:r>
      <w:r>
        <w:rPr>
          <w:rStyle w:val="Subst"/>
        </w:rPr>
        <w:t>необходимую</w:t>
      </w:r>
      <w:r>
        <w:rPr>
          <w:rStyle w:val="Subst"/>
        </w:rPr>
        <w:t xml:space="preserve"> </w:t>
      </w:r>
      <w:r>
        <w:rPr>
          <w:rStyle w:val="Subst"/>
        </w:rPr>
        <w:t>информацию</w:t>
      </w:r>
      <w:r>
        <w:rPr>
          <w:rStyle w:val="Subst"/>
        </w:rPr>
        <w:t>;</w:t>
      </w:r>
      <w:r>
        <w:rPr>
          <w:rStyle w:val="Subst"/>
        </w:rPr>
        <w:br/>
        <w:t>12)</w:t>
      </w:r>
      <w:r>
        <w:rPr>
          <w:rStyle w:val="Subst"/>
        </w:rPr>
        <w:tab/>
      </w:r>
      <w:r>
        <w:rPr>
          <w:rStyle w:val="Subst"/>
        </w:rPr>
        <w:t>разрабатывает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утверждение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организационную</w:t>
      </w:r>
      <w:r>
        <w:rPr>
          <w:rStyle w:val="Subst"/>
        </w:rPr>
        <w:t xml:space="preserve"> </w:t>
      </w:r>
      <w:r>
        <w:rPr>
          <w:rStyle w:val="Subst"/>
        </w:rPr>
        <w:t>структуру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;</w:t>
      </w:r>
      <w:r>
        <w:rPr>
          <w:rStyle w:val="Subst"/>
        </w:rPr>
        <w:br/>
        <w:t>13)</w:t>
      </w:r>
      <w:r>
        <w:rPr>
          <w:rStyle w:val="Subst"/>
        </w:rPr>
        <w:tab/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текущие</w:t>
      </w:r>
      <w:r>
        <w:rPr>
          <w:rStyle w:val="Subst"/>
        </w:rPr>
        <w:t xml:space="preserve"> </w:t>
      </w:r>
      <w:r>
        <w:rPr>
          <w:rStyle w:val="Subst"/>
        </w:rPr>
        <w:t>программы</w:t>
      </w:r>
      <w:r>
        <w:rPr>
          <w:rStyle w:val="Subst"/>
        </w:rPr>
        <w:t xml:space="preserve"> </w:t>
      </w:r>
      <w:r>
        <w:rPr>
          <w:rStyle w:val="Subst"/>
        </w:rPr>
        <w:t>производственно</w:t>
      </w:r>
      <w:r>
        <w:rPr>
          <w:rStyle w:val="Subst"/>
        </w:rPr>
        <w:t xml:space="preserve"> - 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14)</w:t>
      </w:r>
      <w:r>
        <w:rPr>
          <w:rStyle w:val="Subst"/>
        </w:rPr>
        <w:tab/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подготовку</w:t>
      </w:r>
      <w:r>
        <w:rPr>
          <w:rStyle w:val="Subst"/>
        </w:rPr>
        <w:t xml:space="preserve"> </w:t>
      </w:r>
      <w:r>
        <w:rPr>
          <w:rStyle w:val="Subst"/>
        </w:rPr>
        <w:t>ежеквартальных</w:t>
      </w:r>
      <w:r>
        <w:rPr>
          <w:rStyle w:val="Subst"/>
        </w:rPr>
        <w:t xml:space="preserve"> </w:t>
      </w:r>
      <w:r>
        <w:rPr>
          <w:rStyle w:val="Subst"/>
        </w:rPr>
        <w:t>отчетов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ценным</w:t>
      </w:r>
      <w:r>
        <w:rPr>
          <w:rStyle w:val="Subst"/>
        </w:rPr>
        <w:t xml:space="preserve"> </w:t>
      </w:r>
      <w:r>
        <w:rPr>
          <w:rStyle w:val="Subst"/>
        </w:rPr>
        <w:t>бумагам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15)</w:t>
      </w:r>
      <w:r>
        <w:rPr>
          <w:rStyle w:val="Subst"/>
        </w:rPr>
        <w:tab/>
        <w:t xml:space="preserve"> </w:t>
      </w:r>
      <w:r>
        <w:rPr>
          <w:rStyle w:val="Subst"/>
        </w:rPr>
        <w:t>обеспечивает</w:t>
      </w:r>
      <w:r>
        <w:rPr>
          <w:rStyle w:val="Subst"/>
        </w:rPr>
        <w:t xml:space="preserve"> </w:t>
      </w:r>
      <w:r>
        <w:rPr>
          <w:rStyle w:val="Subst"/>
        </w:rPr>
        <w:t>подготовку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</w:t>
      </w:r>
      <w:r>
        <w:rPr>
          <w:rStyle w:val="Subst"/>
        </w:rPr>
        <w:t>уском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>;</w:t>
      </w:r>
      <w:r>
        <w:rPr>
          <w:rStyle w:val="Subst"/>
        </w:rPr>
        <w:br/>
        <w:t>16)</w:t>
      </w:r>
      <w:r>
        <w:rPr>
          <w:rStyle w:val="Subst"/>
        </w:rPr>
        <w:tab/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действия</w:t>
      </w:r>
      <w:r>
        <w:rPr>
          <w:rStyle w:val="Subst"/>
        </w:rPr>
        <w:t xml:space="preserve"> (</w:t>
      </w:r>
      <w:r>
        <w:rPr>
          <w:rStyle w:val="Subst"/>
        </w:rPr>
        <w:t>операции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ведению</w:t>
      </w:r>
      <w:r>
        <w:rPr>
          <w:rStyle w:val="Subst"/>
        </w:rPr>
        <w:t xml:space="preserve"> </w:t>
      </w:r>
      <w:r>
        <w:rPr>
          <w:rStyle w:val="Subst"/>
        </w:rPr>
        <w:t>реестра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17)</w:t>
      </w:r>
      <w:r>
        <w:rPr>
          <w:rStyle w:val="Subst"/>
        </w:rPr>
        <w:tab/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реестра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>;</w:t>
      </w:r>
      <w:r>
        <w:rPr>
          <w:rStyle w:val="Subst"/>
        </w:rPr>
        <w:br/>
        <w:t>18)</w:t>
      </w:r>
      <w:r>
        <w:rPr>
          <w:rStyle w:val="Subst"/>
        </w:rPr>
        <w:tab/>
        <w:t xml:space="preserve"> </w:t>
      </w:r>
      <w:r>
        <w:rPr>
          <w:rStyle w:val="Subst"/>
        </w:rPr>
        <w:t>осущест</w:t>
      </w:r>
      <w:r>
        <w:rPr>
          <w:rStyle w:val="Subst"/>
        </w:rPr>
        <w:t>вляет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другим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текущей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поручению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,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другими</w:t>
      </w:r>
      <w:r>
        <w:rPr>
          <w:rStyle w:val="Subst"/>
        </w:rPr>
        <w:t xml:space="preserve"> </w:t>
      </w:r>
      <w:r>
        <w:rPr>
          <w:rStyle w:val="Subst"/>
        </w:rPr>
        <w:t>внутренними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      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пунктом</w:t>
      </w:r>
      <w:r>
        <w:rPr>
          <w:rStyle w:val="Subst"/>
        </w:rPr>
        <w:t xml:space="preserve"> 16.2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.16 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предварительному</w:t>
      </w:r>
      <w:r>
        <w:rPr>
          <w:rStyle w:val="Subst"/>
        </w:rPr>
        <w:t xml:space="preserve"> </w:t>
      </w:r>
      <w:r>
        <w:rPr>
          <w:rStyle w:val="Subst"/>
        </w:rPr>
        <w:t>письменному</w:t>
      </w:r>
      <w:r>
        <w:rPr>
          <w:rStyle w:val="Subst"/>
        </w:rPr>
        <w:t xml:space="preserve">  </w:t>
      </w:r>
      <w:r>
        <w:rPr>
          <w:rStyle w:val="Subst"/>
        </w:rPr>
        <w:t>согласию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Генеральный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заключать</w:t>
      </w:r>
      <w:r>
        <w:rPr>
          <w:rStyle w:val="Subst"/>
        </w:rPr>
        <w:t xml:space="preserve">, </w:t>
      </w:r>
      <w:r>
        <w:rPr>
          <w:rStyle w:val="Subst"/>
        </w:rPr>
        <w:t>изменять</w:t>
      </w:r>
      <w:r>
        <w:rPr>
          <w:rStyle w:val="Subst"/>
        </w:rPr>
        <w:t xml:space="preserve">, </w:t>
      </w:r>
      <w:r>
        <w:rPr>
          <w:rStyle w:val="Subst"/>
        </w:rPr>
        <w:t>расторгать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>:</w:t>
      </w:r>
      <w:r>
        <w:rPr>
          <w:rStyle w:val="Subst"/>
        </w:rPr>
        <w:br/>
        <w:t xml:space="preserve">-        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приобретением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акци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уставных</w:t>
      </w:r>
      <w:r>
        <w:rPr>
          <w:rStyle w:val="Subst"/>
        </w:rPr>
        <w:t xml:space="preserve"> </w:t>
      </w:r>
      <w:r>
        <w:rPr>
          <w:rStyle w:val="Subst"/>
        </w:rPr>
        <w:t>капиталах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хозяйствующих</w:t>
      </w:r>
      <w:r>
        <w:rPr>
          <w:rStyle w:val="Subst"/>
        </w:rPr>
        <w:t xml:space="preserve"> </w:t>
      </w:r>
      <w:r>
        <w:rPr>
          <w:rStyle w:val="Subst"/>
        </w:rPr>
        <w:t>субъектов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отчуждением</w:t>
      </w:r>
      <w:r>
        <w:rPr>
          <w:rStyle w:val="Subst"/>
        </w:rPr>
        <w:t xml:space="preserve">, </w:t>
      </w:r>
      <w:r>
        <w:rPr>
          <w:rStyle w:val="Subst"/>
        </w:rPr>
        <w:t>передачей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аренду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залог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обременением</w:t>
      </w:r>
      <w:r>
        <w:rPr>
          <w:rStyle w:val="Subst"/>
        </w:rPr>
        <w:t xml:space="preserve"> </w:t>
      </w:r>
      <w:r>
        <w:rPr>
          <w:rStyle w:val="Subst"/>
        </w:rPr>
        <w:t>иным</w:t>
      </w:r>
      <w:r>
        <w:rPr>
          <w:rStyle w:val="Subst"/>
        </w:rPr>
        <w:t xml:space="preserve"> </w:t>
      </w:r>
      <w:r>
        <w:rPr>
          <w:rStyle w:val="Subst"/>
        </w:rPr>
        <w:t>способом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,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-</w:t>
      </w:r>
      <w:r>
        <w:rPr>
          <w:rStyle w:val="Subst"/>
        </w:rPr>
        <w:tab/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выдачей</w:t>
      </w:r>
      <w:r>
        <w:rPr>
          <w:rStyle w:val="Subst"/>
        </w:rPr>
        <w:t xml:space="preserve"> </w:t>
      </w:r>
      <w:r>
        <w:rPr>
          <w:rStyle w:val="Subst"/>
        </w:rPr>
        <w:t>поручительства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предоставлением</w:t>
      </w:r>
      <w:r>
        <w:rPr>
          <w:rStyle w:val="Subst"/>
        </w:rPr>
        <w:t xml:space="preserve"> </w:t>
      </w:r>
      <w:r>
        <w:rPr>
          <w:rStyle w:val="Subst"/>
        </w:rPr>
        <w:t>любых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гарантий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(</w:t>
      </w:r>
      <w:r>
        <w:rPr>
          <w:rStyle w:val="Subst"/>
        </w:rPr>
        <w:t>обеспечения</w:t>
      </w:r>
      <w:r>
        <w:rPr>
          <w:rStyle w:val="Subst"/>
        </w:rPr>
        <w:t xml:space="preserve">)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должника</w:t>
      </w:r>
      <w:r>
        <w:rPr>
          <w:rStyle w:val="Subst"/>
        </w:rPr>
        <w:t xml:space="preserve"> (</w:t>
      </w:r>
      <w:r>
        <w:rPr>
          <w:rStyle w:val="Subst"/>
        </w:rPr>
        <w:t>должников</w:t>
      </w:r>
      <w:r>
        <w:rPr>
          <w:rStyle w:val="Subst"/>
        </w:rPr>
        <w:t xml:space="preserve">),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накладывают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сумму</w:t>
      </w:r>
      <w:r>
        <w:rPr>
          <w:rStyle w:val="Subst"/>
        </w:rPr>
        <w:t xml:space="preserve"> </w:t>
      </w:r>
      <w:r>
        <w:rPr>
          <w:rStyle w:val="Subst"/>
        </w:rPr>
        <w:t>свыше</w:t>
      </w:r>
      <w:r>
        <w:rPr>
          <w:rStyle w:val="Subst"/>
        </w:rPr>
        <w:t xml:space="preserve"> 10 000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ab/>
      </w:r>
      <w:r>
        <w:rPr>
          <w:rStyle w:val="Subst"/>
        </w:rPr>
        <w:t>ины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договоры</w:t>
      </w:r>
      <w:r>
        <w:rPr>
          <w:rStyle w:val="Subst"/>
        </w:rPr>
        <w:t xml:space="preserve">, </w:t>
      </w:r>
      <w:r>
        <w:rPr>
          <w:rStyle w:val="Subst"/>
        </w:rPr>
        <w:t>сумма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превышает</w:t>
      </w:r>
      <w:r>
        <w:rPr>
          <w:rStyle w:val="Subst"/>
        </w:rPr>
        <w:t xml:space="preserve"> 100 000 </w:t>
      </w:r>
      <w:r>
        <w:rPr>
          <w:rStyle w:val="Subst"/>
        </w:rPr>
        <w:t>долларов</w:t>
      </w:r>
      <w:r>
        <w:rPr>
          <w:rStyle w:val="Subst"/>
        </w:rPr>
        <w:t xml:space="preserve"> </w:t>
      </w:r>
      <w:r>
        <w:rPr>
          <w:rStyle w:val="Subst"/>
        </w:rPr>
        <w:t>США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курсу</w:t>
      </w:r>
      <w:r>
        <w:rPr>
          <w:rStyle w:val="Subst"/>
        </w:rPr>
        <w:t xml:space="preserve"> </w:t>
      </w:r>
      <w:r>
        <w:rPr>
          <w:rStyle w:val="Subst"/>
        </w:rPr>
        <w:t>ЦБ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ThinDelim"/>
      </w:pPr>
    </w:p>
    <w:p w:rsidR="00000000" w:rsidRDefault="00914B61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</w:t>
      </w:r>
      <w:r>
        <w:t>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Кузнецов</w:t>
      </w:r>
      <w:r>
        <w:rPr>
          <w:rStyle w:val="Subst"/>
        </w:rPr>
        <w:t xml:space="preserve">  </w:t>
      </w:r>
      <w:r>
        <w:rPr>
          <w:rStyle w:val="Subst"/>
        </w:rPr>
        <w:t>Артем</w:t>
      </w:r>
      <w:r>
        <w:rPr>
          <w:rStyle w:val="Subst"/>
        </w:rPr>
        <w:t xml:space="preserve"> </w:t>
      </w:r>
      <w:r>
        <w:rPr>
          <w:rStyle w:val="Subst"/>
        </w:rPr>
        <w:t>Владиславович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</w:t>
      </w:r>
      <w:r>
        <w:t>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Первый</w:t>
            </w:r>
            <w:r>
              <w:t xml:space="preserve"> </w:t>
            </w:r>
            <w:r>
              <w:t>Вице</w:t>
            </w:r>
            <w:r>
              <w:t xml:space="preserve"> -</w:t>
            </w:r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АО</w:t>
            </w:r>
            <w:r>
              <w:t xml:space="preserve"> "</w:t>
            </w:r>
            <w:r>
              <w:t>Конфектор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</w:t>
      </w:r>
      <w:r>
        <w:rPr>
          <w:rStyle w:val="Subst"/>
        </w:rPr>
        <w:t>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</w:t>
      </w:r>
      <w:r>
        <w:t>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</w:t>
      </w:r>
      <w:r>
        <w:t>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Гущин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Николаевич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1944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lastRenderedPageBreak/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</w:t>
      </w:r>
      <w:r>
        <w:t>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Вице</w:t>
            </w:r>
            <w:r>
              <w:t>-</w:t>
            </w:r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АО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АО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ЗАО</w:t>
            </w:r>
            <w:r>
              <w:t xml:space="preserve"> "</w:t>
            </w:r>
            <w:r>
              <w:t>ГРЭЙСОН</w:t>
            </w:r>
            <w:r>
              <w:t>-</w:t>
            </w:r>
            <w:r>
              <w:t>М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ЗАО</w:t>
            </w:r>
            <w:r>
              <w:t xml:space="preserve"> "</w:t>
            </w:r>
            <w:r>
              <w:t>ЛЭЙСА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ЗАО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Октябрь</w:t>
            </w:r>
            <w:r>
              <w:t>-</w:t>
            </w:r>
            <w:r>
              <w:t>Девелопмент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</w:t>
      </w:r>
      <w:r>
        <w:t>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</w:t>
      </w:r>
      <w:r>
        <w:t>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</w:t>
      </w:r>
      <w:r>
        <w:t>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</w:t>
      </w:r>
      <w:r>
        <w:rPr>
          <w:rStyle w:val="Subst"/>
        </w:rPr>
        <w:t>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Ирин</w:t>
      </w:r>
      <w:r>
        <w:rPr>
          <w:rStyle w:val="Subst"/>
        </w:rPr>
        <w:t xml:space="preserve"> </w:t>
      </w:r>
      <w:r>
        <w:rPr>
          <w:rStyle w:val="Subst"/>
        </w:rPr>
        <w:t>Георгий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Руководителя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Минт</w:t>
            </w:r>
            <w:r>
              <w:t>-</w:t>
            </w:r>
            <w:r>
              <w:t>Инвест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</w:t>
      </w:r>
      <w:r>
        <w:t>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</w:t>
      </w:r>
      <w:r>
        <w:t>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</w:t>
      </w:r>
      <w:r>
        <w:rPr>
          <w:rStyle w:val="Subst"/>
        </w:rPr>
        <w:t>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Харин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</w:t>
      </w:r>
      <w:r>
        <w:t>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Хелфи</w:t>
            </w:r>
            <w:r>
              <w:t>-</w:t>
            </w:r>
            <w:r>
              <w:t>Стиль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.</w:t>
            </w:r>
            <w:r>
              <w:t>в</w:t>
            </w:r>
            <w:r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АО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</w:t>
            </w:r>
            <w:r>
              <w:t>омпания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</w:t>
      </w:r>
      <w:r>
        <w:t>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lastRenderedPageBreak/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</w:t>
      </w:r>
      <w:r>
        <w:t>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Носенко</w:t>
      </w:r>
      <w:r>
        <w:rPr>
          <w:rStyle w:val="Subst"/>
        </w:rPr>
        <w:t xml:space="preserve"> </w:t>
      </w:r>
      <w:r>
        <w:rPr>
          <w:rStyle w:val="Subst"/>
        </w:rPr>
        <w:t>Сергей</w:t>
      </w:r>
      <w:r>
        <w:rPr>
          <w:rStyle w:val="Subst"/>
        </w:rPr>
        <w:t xml:space="preserve"> </w:t>
      </w:r>
      <w:r>
        <w:rPr>
          <w:rStyle w:val="Subst"/>
        </w:rPr>
        <w:t>Михайлович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1952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</w:t>
      </w:r>
      <w:r>
        <w:t>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Председатель</w:t>
            </w:r>
            <w:r>
              <w:t xml:space="preserve"> </w:t>
            </w:r>
            <w:r>
              <w:t>Совета</w:t>
            </w:r>
            <w:r>
              <w:t xml:space="preserve"> </w:t>
            </w:r>
            <w:r>
              <w:t>директоров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А</w:t>
            </w:r>
            <w:r>
              <w:t>ссоциация</w:t>
            </w:r>
            <w:r>
              <w:t xml:space="preserve"> </w:t>
            </w:r>
            <w:r>
              <w:t>предприятий</w:t>
            </w:r>
            <w:r>
              <w:t xml:space="preserve"> </w:t>
            </w:r>
            <w:r>
              <w:t>кондитерской</w:t>
            </w:r>
            <w:r>
              <w:t xml:space="preserve"> </w:t>
            </w:r>
            <w:r>
              <w:t>промышленности</w:t>
            </w:r>
            <w:r>
              <w:t xml:space="preserve"> "</w:t>
            </w:r>
            <w:r>
              <w:t>АСКОНД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Президент</w:t>
            </w:r>
            <w:r>
              <w:t xml:space="preserve"> </w:t>
            </w:r>
            <w:r>
              <w:t>Ассоциации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</w:t>
      </w:r>
      <w:r>
        <w:t>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</w:t>
      </w:r>
      <w:r>
        <w:t>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</w:t>
      </w:r>
      <w:r>
        <w:t>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</w:t>
      </w:r>
      <w:r>
        <w:t>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Хлебников</w:t>
      </w:r>
      <w:r>
        <w:rPr>
          <w:rStyle w:val="Subst"/>
        </w:rPr>
        <w:t xml:space="preserve"> </w:t>
      </w:r>
      <w:r>
        <w:rPr>
          <w:rStyle w:val="Subst"/>
        </w:rPr>
        <w:t>Юрий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1987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</w:t>
      </w:r>
      <w:r>
        <w:t>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ОАО</w:t>
            </w:r>
            <w:r>
              <w:t xml:space="preserve"> "</w:t>
            </w:r>
            <w:r>
              <w:t>ГУТА</w:t>
            </w:r>
            <w:r>
              <w:t>-</w:t>
            </w:r>
            <w:r>
              <w:t>БАНК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Начальник</w:t>
            </w:r>
            <w:r>
              <w:t xml:space="preserve"> </w:t>
            </w:r>
            <w:r>
              <w:t>управления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перспективного</w:t>
            </w:r>
            <w:r>
              <w:t xml:space="preserve"> </w:t>
            </w:r>
            <w:r>
              <w:t>развития</w:t>
            </w:r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Заместитель</w:t>
            </w:r>
            <w:r>
              <w:t xml:space="preserve"> </w:t>
            </w:r>
            <w:r>
              <w:t>исполнительного</w:t>
            </w:r>
            <w:r>
              <w:t xml:space="preserve"> </w:t>
            </w:r>
            <w:r>
              <w:t>директора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</w:t>
      </w:r>
      <w:r>
        <w:t>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Петров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>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" </w:t>
            </w:r>
            <w:r>
              <w:t>Холдинговая</w:t>
            </w:r>
            <w:r>
              <w:t xml:space="preserve">  </w:t>
            </w:r>
            <w:r>
              <w:t>к</w:t>
            </w:r>
            <w:r>
              <w:t>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Вице</w:t>
            </w:r>
            <w:r>
              <w:t>-</w:t>
            </w:r>
            <w:r>
              <w:t>Президент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</w:t>
      </w:r>
      <w:r>
        <w:t>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</w:t>
      </w:r>
      <w:r>
        <w:t>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</w:t>
      </w:r>
      <w:r>
        <w:rPr>
          <w:rStyle w:val="Subst"/>
        </w:rPr>
        <w:t>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Харин</w:t>
      </w:r>
      <w:r>
        <w:rPr>
          <w:rStyle w:val="Subst"/>
        </w:rPr>
        <w:t xml:space="preserve"> </w:t>
      </w:r>
      <w:r>
        <w:rPr>
          <w:rStyle w:val="Subst"/>
        </w:rPr>
        <w:t>Алексей</w:t>
      </w:r>
      <w:r>
        <w:rPr>
          <w:rStyle w:val="Subst"/>
        </w:rPr>
        <w:t xml:space="preserve"> </w:t>
      </w:r>
      <w:r>
        <w:rPr>
          <w:rStyle w:val="Subst"/>
        </w:rPr>
        <w:t>Анатольевич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Президент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Хелфи</w:t>
            </w:r>
            <w:r>
              <w:t>-</w:t>
            </w:r>
            <w:r>
              <w:t>Стиль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АО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</w:t>
      </w:r>
      <w:r>
        <w:rPr>
          <w:rStyle w:val="Subst"/>
        </w:rPr>
        <w:t>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</w:t>
      </w:r>
      <w:r>
        <w:t>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</w:t>
      </w:r>
      <w:r>
        <w:t>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</w:t>
      </w:r>
      <w:r>
        <w:t>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pStyle w:val="2"/>
      </w:pPr>
      <w:r>
        <w:lastRenderedPageBreak/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914B61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</w:t>
      </w:r>
      <w:r>
        <w:t>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>:</w:t>
      </w:r>
    </w:p>
    <w:p w:rsidR="00000000" w:rsidRDefault="00914B61">
      <w:pPr>
        <w:pStyle w:val="SubHeading"/>
        <w:ind w:left="200"/>
      </w:pPr>
      <w:r>
        <w:t>Совет</w:t>
      </w:r>
      <w:r>
        <w:t xml:space="preserve"> </w:t>
      </w:r>
      <w:r>
        <w:t>директоров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</w:t>
            </w:r>
            <w:r>
              <w:t>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11.47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5.32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11.47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5.32</w:t>
            </w:r>
          </w:p>
        </w:tc>
      </w:tr>
    </w:tbl>
    <w:p w:rsidR="00000000" w:rsidRDefault="00914B61"/>
    <w:p w:rsidR="00000000" w:rsidRDefault="00914B61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</w:t>
      </w:r>
      <w:r>
        <w:t>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Приводит</w:t>
      </w:r>
      <w:r>
        <w:t>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.:</w:t>
      </w:r>
      <w:r>
        <w:br/>
      </w:r>
      <w:r>
        <w:rPr>
          <w:rStyle w:val="Subst"/>
        </w:rPr>
        <w:t>Р</w:t>
      </w:r>
      <w:r>
        <w:rPr>
          <w:rStyle w:val="Subst"/>
        </w:rPr>
        <w:t>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Ревизор</w:t>
      </w:r>
      <w:r>
        <w:rPr>
          <w:rStyle w:val="Subst"/>
        </w:rPr>
        <w:t>)</w:t>
      </w:r>
      <w:r>
        <w:rPr>
          <w:rStyle w:val="Subst"/>
        </w:rPr>
        <w:br/>
        <w:t xml:space="preserve">18.1.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(</w:t>
      </w:r>
      <w:r>
        <w:rPr>
          <w:rStyle w:val="Subst"/>
        </w:rPr>
        <w:t>Ревизором</w:t>
      </w:r>
      <w:r>
        <w:rPr>
          <w:rStyle w:val="Subst"/>
        </w:rPr>
        <w:t xml:space="preserve">), </w:t>
      </w:r>
      <w:r>
        <w:rPr>
          <w:rStyle w:val="Subst"/>
        </w:rPr>
        <w:t>которая</w:t>
      </w:r>
      <w:r>
        <w:rPr>
          <w:rStyle w:val="Subst"/>
        </w:rPr>
        <w:t xml:space="preserve"> </w:t>
      </w:r>
      <w:r>
        <w:rPr>
          <w:rStyle w:val="Subst"/>
        </w:rPr>
        <w:t>избирается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Ревизору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испо</w:t>
      </w:r>
      <w:r>
        <w:rPr>
          <w:rStyle w:val="Subst"/>
        </w:rPr>
        <w:t>лнения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выплачиваться</w:t>
      </w:r>
      <w:r>
        <w:rPr>
          <w:rStyle w:val="Subst"/>
        </w:rPr>
        <w:t xml:space="preserve"> </w:t>
      </w:r>
      <w:r>
        <w:rPr>
          <w:rStyle w:val="Subst"/>
        </w:rPr>
        <w:t>вознаграждения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компенсироваться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, </w:t>
      </w:r>
      <w:r>
        <w:rPr>
          <w:rStyle w:val="Subst"/>
        </w:rPr>
        <w:t>связанные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исполнением</w:t>
      </w:r>
      <w:r>
        <w:rPr>
          <w:rStyle w:val="Subst"/>
        </w:rPr>
        <w:t xml:space="preserve"> </w:t>
      </w:r>
      <w:r>
        <w:rPr>
          <w:rStyle w:val="Subst"/>
        </w:rPr>
        <w:t>ими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обязанностей</w:t>
      </w:r>
      <w:r>
        <w:rPr>
          <w:rStyle w:val="Subst"/>
        </w:rPr>
        <w:t xml:space="preserve">. </w:t>
      </w:r>
      <w:r>
        <w:rPr>
          <w:rStyle w:val="Subst"/>
        </w:rPr>
        <w:t>Размеры</w:t>
      </w:r>
      <w:r>
        <w:rPr>
          <w:rStyle w:val="Subst"/>
        </w:rPr>
        <w:t xml:space="preserve"> </w:t>
      </w:r>
      <w:r>
        <w:rPr>
          <w:rStyle w:val="Subst"/>
        </w:rPr>
        <w:t>таких</w:t>
      </w:r>
      <w:r>
        <w:rPr>
          <w:rStyle w:val="Subst"/>
        </w:rPr>
        <w:t xml:space="preserve"> </w:t>
      </w:r>
      <w:r>
        <w:rPr>
          <w:rStyle w:val="Subst"/>
        </w:rPr>
        <w:t>вознаграждений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компенсаций</w:t>
      </w:r>
      <w:r>
        <w:rPr>
          <w:rStyle w:val="Subst"/>
        </w:rPr>
        <w:t xml:space="preserve"> </w:t>
      </w:r>
      <w:r>
        <w:rPr>
          <w:rStyle w:val="Subst"/>
        </w:rPr>
        <w:t>устанавливаются</w:t>
      </w:r>
      <w:r>
        <w:rPr>
          <w:rStyle w:val="Subst"/>
        </w:rPr>
        <w:t xml:space="preserve"> </w:t>
      </w:r>
      <w:r>
        <w:rPr>
          <w:rStyle w:val="Subst"/>
        </w:rPr>
        <w:t>решением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компетенцию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</w:t>
      </w:r>
      <w:r>
        <w:rPr>
          <w:rStyle w:val="Subst"/>
        </w:rPr>
        <w:t>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входит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, </w:t>
      </w:r>
      <w:r>
        <w:rPr>
          <w:rStyle w:val="Subst"/>
        </w:rPr>
        <w:t>содержащихся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документах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выявление</w:t>
      </w:r>
      <w:r>
        <w:rPr>
          <w:rStyle w:val="Subst"/>
        </w:rPr>
        <w:t xml:space="preserve"> </w:t>
      </w:r>
      <w:r>
        <w:rPr>
          <w:rStyle w:val="Subst"/>
        </w:rPr>
        <w:t>фактов</w:t>
      </w:r>
      <w:r>
        <w:rPr>
          <w:rStyle w:val="Subst"/>
        </w:rPr>
        <w:t xml:space="preserve"> </w:t>
      </w:r>
      <w:r>
        <w:rPr>
          <w:rStyle w:val="Subst"/>
        </w:rPr>
        <w:t>нарушения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правовых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18.2. </w:t>
      </w:r>
      <w:r>
        <w:rPr>
          <w:rStyle w:val="Subst"/>
        </w:rPr>
        <w:t>Проверка</w:t>
      </w:r>
      <w:r>
        <w:rPr>
          <w:rStyle w:val="Subst"/>
        </w:rPr>
        <w:t xml:space="preserve"> (</w:t>
      </w:r>
      <w:r>
        <w:rPr>
          <w:rStyle w:val="Subst"/>
        </w:rPr>
        <w:t>ревизия</w:t>
      </w:r>
      <w:r>
        <w:rPr>
          <w:rStyle w:val="Subst"/>
        </w:rPr>
        <w:t xml:space="preserve">)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всякое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инициативе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акционеров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владеющего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, </w:t>
      </w:r>
      <w:r>
        <w:rPr>
          <w:rStyle w:val="Subst"/>
        </w:rPr>
        <w:t>чем</w:t>
      </w:r>
      <w:r>
        <w:rPr>
          <w:rStyle w:val="Subst"/>
        </w:rPr>
        <w:t xml:space="preserve"> 10 (</w:t>
      </w:r>
      <w:r>
        <w:rPr>
          <w:rStyle w:val="Subst"/>
        </w:rPr>
        <w:t>Десять</w:t>
      </w:r>
      <w:r>
        <w:rPr>
          <w:rStyle w:val="Subst"/>
        </w:rPr>
        <w:t xml:space="preserve">)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</w:t>
      </w:r>
      <w:r>
        <w:rPr>
          <w:rStyle w:val="Subst"/>
        </w:rPr>
        <w:t>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занимающие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обязаны</w:t>
      </w:r>
      <w:r>
        <w:rPr>
          <w:rStyle w:val="Subst"/>
        </w:rPr>
        <w:t xml:space="preserve"> </w:t>
      </w:r>
      <w:r>
        <w:rPr>
          <w:rStyle w:val="Subst"/>
        </w:rPr>
        <w:t>представить</w:t>
      </w:r>
      <w:r>
        <w:rPr>
          <w:rStyle w:val="Subst"/>
        </w:rPr>
        <w:t xml:space="preserve"> </w:t>
      </w:r>
      <w:r>
        <w:rPr>
          <w:rStyle w:val="Subst"/>
        </w:rPr>
        <w:t>документы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(</w:t>
      </w:r>
      <w:r>
        <w:rPr>
          <w:rStyle w:val="Subst"/>
        </w:rPr>
        <w:t>Ревизор</w:t>
      </w:r>
      <w:r>
        <w:rPr>
          <w:rStyle w:val="Subst"/>
        </w:rPr>
        <w:t xml:space="preserve">)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потребовать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Члены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 </w:t>
      </w:r>
      <w:r>
        <w:rPr>
          <w:rStyle w:val="Subst"/>
        </w:rPr>
        <w:t>являться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занимать</w:t>
      </w:r>
      <w:r>
        <w:rPr>
          <w:rStyle w:val="Subst"/>
        </w:rPr>
        <w:t xml:space="preserve"> </w:t>
      </w:r>
      <w:r>
        <w:rPr>
          <w:rStyle w:val="Subst"/>
        </w:rPr>
        <w:t>иные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принадлежащие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занимающим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голосовании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членов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18.3.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своего</w:t>
      </w:r>
      <w:r>
        <w:rPr>
          <w:rStyle w:val="Subst"/>
        </w:rPr>
        <w:t xml:space="preserve"> </w:t>
      </w:r>
      <w:r>
        <w:rPr>
          <w:rStyle w:val="Subst"/>
        </w:rPr>
        <w:t>состава</w:t>
      </w:r>
      <w:r>
        <w:rPr>
          <w:rStyle w:val="Subst"/>
        </w:rPr>
        <w:t xml:space="preserve"> </w:t>
      </w:r>
      <w:r>
        <w:rPr>
          <w:rStyle w:val="Subst"/>
        </w:rPr>
        <w:t>избирает</w:t>
      </w:r>
      <w:r>
        <w:rPr>
          <w:rStyle w:val="Subst"/>
        </w:rPr>
        <w:t xml:space="preserve"> </w:t>
      </w:r>
      <w:r>
        <w:rPr>
          <w:rStyle w:val="Subst"/>
        </w:rPr>
        <w:t>председателя</w:t>
      </w:r>
      <w:r>
        <w:rPr>
          <w:rStyle w:val="Subst"/>
        </w:rPr>
        <w:t xml:space="preserve">, </w:t>
      </w:r>
      <w:r>
        <w:rPr>
          <w:rStyle w:val="Subst"/>
        </w:rPr>
        <w:t>который</w:t>
      </w:r>
      <w:r>
        <w:rPr>
          <w:rStyle w:val="Subst"/>
        </w:rPr>
        <w:t xml:space="preserve"> </w:t>
      </w:r>
      <w:r>
        <w:rPr>
          <w:rStyle w:val="Subst"/>
        </w:rPr>
        <w:t>руководит</w:t>
      </w:r>
      <w:r>
        <w:rPr>
          <w:rStyle w:val="Subst"/>
        </w:rPr>
        <w:t xml:space="preserve"> </w:t>
      </w:r>
      <w:r>
        <w:rPr>
          <w:rStyle w:val="Subst"/>
        </w:rPr>
        <w:t>работой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подписывает</w:t>
      </w:r>
      <w:r>
        <w:rPr>
          <w:rStyle w:val="Subst"/>
        </w:rPr>
        <w:t xml:space="preserve"> </w:t>
      </w:r>
      <w:r>
        <w:rPr>
          <w:rStyle w:val="Subst"/>
        </w:rPr>
        <w:t>составляемые</w:t>
      </w:r>
      <w:r>
        <w:rPr>
          <w:rStyle w:val="Subst"/>
        </w:rPr>
        <w:t xml:space="preserve"> </w:t>
      </w:r>
      <w:r>
        <w:rPr>
          <w:rStyle w:val="Subst"/>
        </w:rPr>
        <w:t>ею</w:t>
      </w:r>
      <w:r>
        <w:rPr>
          <w:rStyle w:val="Subst"/>
        </w:rPr>
        <w:t xml:space="preserve"> </w:t>
      </w:r>
      <w:r>
        <w:rPr>
          <w:rStyle w:val="Subst"/>
        </w:rPr>
        <w:t>заключения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создавать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необходимые</w:t>
      </w:r>
      <w:r>
        <w:rPr>
          <w:rStyle w:val="Subst"/>
        </w:rPr>
        <w:t xml:space="preserve"> </w:t>
      </w:r>
      <w:r>
        <w:rPr>
          <w:rStyle w:val="Subst"/>
        </w:rPr>
        <w:t>условия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нормальной</w:t>
      </w:r>
      <w:r>
        <w:rPr>
          <w:rStyle w:val="Subst"/>
        </w:rPr>
        <w:t xml:space="preserve"> </w:t>
      </w:r>
      <w:r>
        <w:rPr>
          <w:rStyle w:val="Subst"/>
        </w:rPr>
        <w:t>работы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предоставлять</w:t>
      </w:r>
      <w:r>
        <w:rPr>
          <w:rStyle w:val="Subst"/>
        </w:rPr>
        <w:t xml:space="preserve"> </w:t>
      </w:r>
      <w:r>
        <w:rPr>
          <w:rStyle w:val="Subst"/>
        </w:rPr>
        <w:t>помещение</w:t>
      </w:r>
      <w:r>
        <w:rPr>
          <w:rStyle w:val="Subst"/>
        </w:rPr>
        <w:t xml:space="preserve">, </w:t>
      </w:r>
      <w:r>
        <w:rPr>
          <w:rStyle w:val="Subst"/>
        </w:rPr>
        <w:t>документы</w:t>
      </w:r>
      <w:r>
        <w:rPr>
          <w:rStyle w:val="Subst"/>
        </w:rPr>
        <w:t xml:space="preserve">, </w:t>
      </w:r>
      <w:r>
        <w:rPr>
          <w:rStyle w:val="Subst"/>
        </w:rPr>
        <w:t>транспорт</w:t>
      </w:r>
      <w:r>
        <w:rPr>
          <w:rStyle w:val="Subst"/>
        </w:rPr>
        <w:t xml:space="preserve">, </w:t>
      </w:r>
      <w:r>
        <w:rPr>
          <w:rStyle w:val="Subst"/>
        </w:rPr>
        <w:t>необходимую</w:t>
      </w:r>
      <w:r>
        <w:rPr>
          <w:rStyle w:val="Subst"/>
        </w:rPr>
        <w:t xml:space="preserve"> </w:t>
      </w:r>
      <w:r>
        <w:rPr>
          <w:rStyle w:val="Subst"/>
        </w:rPr>
        <w:t>оргтехнику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.</w:t>
      </w:r>
      <w:r>
        <w:rPr>
          <w:rStyle w:val="Subst"/>
        </w:rPr>
        <w:t>д</w:t>
      </w:r>
      <w:r>
        <w:rPr>
          <w:rStyle w:val="Subst"/>
        </w:rPr>
        <w:t>.).</w:t>
      </w:r>
      <w:r>
        <w:rPr>
          <w:rStyle w:val="Subst"/>
        </w:rPr>
        <w:br/>
        <w:t xml:space="preserve">18.4. </w:t>
      </w:r>
      <w:r>
        <w:rPr>
          <w:rStyle w:val="Subst"/>
        </w:rPr>
        <w:t>Аудитор</w:t>
      </w:r>
      <w:r>
        <w:rPr>
          <w:rStyle w:val="Subst"/>
        </w:rPr>
        <w:t xml:space="preserve"> (</w:t>
      </w:r>
      <w:r>
        <w:rPr>
          <w:rStyle w:val="Subst"/>
        </w:rPr>
        <w:t>гражданин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аудиторская</w:t>
      </w:r>
      <w:r>
        <w:rPr>
          <w:rStyle w:val="Subst"/>
        </w:rPr>
        <w:t xml:space="preserve"> </w:t>
      </w:r>
      <w:r>
        <w:rPr>
          <w:rStyle w:val="Subst"/>
        </w:rPr>
        <w:t>организация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проверку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РФ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заключаемого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ним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  <w:r>
        <w:rPr>
          <w:rStyle w:val="Subst"/>
        </w:rPr>
        <w:t xml:space="preserve">.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утверждает</w:t>
      </w:r>
      <w:r>
        <w:rPr>
          <w:rStyle w:val="Subst"/>
        </w:rPr>
        <w:t xml:space="preserve"> </w:t>
      </w:r>
      <w:r>
        <w:rPr>
          <w:rStyle w:val="Subst"/>
        </w:rPr>
        <w:t>Собран</w:t>
      </w:r>
      <w:r>
        <w:rPr>
          <w:rStyle w:val="Subst"/>
        </w:rPr>
        <w:t>ие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определяется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  <w:r>
        <w:rPr>
          <w:rStyle w:val="Subst"/>
        </w:rPr>
        <w:br/>
        <w:t xml:space="preserve">18.5.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аудитор</w:t>
      </w:r>
      <w:r>
        <w:rPr>
          <w:rStyle w:val="Subst"/>
        </w:rPr>
        <w:t xml:space="preserve"> </w:t>
      </w:r>
      <w:r>
        <w:rPr>
          <w:rStyle w:val="Subst"/>
        </w:rPr>
        <w:t>составляют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содержаться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подтверждение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опроверж</w:t>
      </w:r>
      <w:r>
        <w:rPr>
          <w:rStyle w:val="Subst"/>
        </w:rPr>
        <w:t>ение</w:t>
      </w:r>
      <w:r>
        <w:rPr>
          <w:rStyle w:val="Subst"/>
        </w:rPr>
        <w:t xml:space="preserve"> </w:t>
      </w:r>
      <w:r>
        <w:rPr>
          <w:rStyle w:val="Subst"/>
        </w:rPr>
        <w:t>достоверности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, </w:t>
      </w:r>
      <w:r>
        <w:rPr>
          <w:rStyle w:val="Subst"/>
        </w:rPr>
        <w:t>содержащихся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отчетах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документах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фактах</w:t>
      </w:r>
      <w:r>
        <w:rPr>
          <w:rStyle w:val="Subst"/>
        </w:rPr>
        <w:t xml:space="preserve"> </w:t>
      </w:r>
      <w:r>
        <w:rPr>
          <w:rStyle w:val="Subst"/>
        </w:rPr>
        <w:t>нарушения</w:t>
      </w:r>
      <w:r>
        <w:rPr>
          <w:rStyle w:val="Subst"/>
        </w:rPr>
        <w:t xml:space="preserve">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правовыми</w:t>
      </w:r>
      <w:r>
        <w:rPr>
          <w:rStyle w:val="Subst"/>
        </w:rPr>
        <w:t xml:space="preserve"> </w:t>
      </w:r>
      <w:r>
        <w:rPr>
          <w:rStyle w:val="Subst"/>
        </w:rPr>
        <w:t>актами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порядка</w:t>
      </w:r>
      <w:r>
        <w:rPr>
          <w:rStyle w:val="Subst"/>
        </w:rPr>
        <w:t xml:space="preserve"> </w:t>
      </w:r>
      <w:r>
        <w:rPr>
          <w:rStyle w:val="Subst"/>
        </w:rPr>
        <w:t>ведения</w:t>
      </w:r>
      <w:r>
        <w:rPr>
          <w:rStyle w:val="Subst"/>
        </w:rPr>
        <w:t xml:space="preserve"> </w:t>
      </w:r>
      <w:r>
        <w:rPr>
          <w:rStyle w:val="Subst"/>
        </w:rPr>
        <w:t>бухгалтерского</w:t>
      </w:r>
      <w:r>
        <w:rPr>
          <w:rStyle w:val="Subst"/>
        </w:rPr>
        <w:t xml:space="preserve"> </w:t>
      </w:r>
      <w:r>
        <w:rPr>
          <w:rStyle w:val="Subst"/>
        </w:rPr>
        <w:t>чета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>равовых</w:t>
      </w:r>
      <w:r>
        <w:rPr>
          <w:rStyle w:val="Subst"/>
        </w:rPr>
        <w:t xml:space="preserve"> </w:t>
      </w:r>
      <w:r>
        <w:rPr>
          <w:rStyle w:val="Subst"/>
        </w:rPr>
        <w:t>актов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осуществлении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>.</w:t>
      </w:r>
      <w:r>
        <w:rPr>
          <w:rStyle w:val="Subst"/>
        </w:rPr>
        <w:br/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</w:t>
      </w:r>
      <w:r>
        <w:t>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Леонов</w:t>
      </w:r>
      <w:r>
        <w:rPr>
          <w:rStyle w:val="Subst"/>
        </w:rPr>
        <w:t xml:space="preserve"> </w:t>
      </w:r>
      <w:r>
        <w:rPr>
          <w:rStyle w:val="Subst"/>
        </w:rPr>
        <w:t>Кирилл</w:t>
      </w:r>
      <w:r>
        <w:rPr>
          <w:rStyle w:val="Subst"/>
        </w:rPr>
        <w:t xml:space="preserve"> </w:t>
      </w:r>
      <w:r>
        <w:rPr>
          <w:rStyle w:val="Subst"/>
        </w:rPr>
        <w:t>Александрович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Директор</w:t>
            </w:r>
            <w:r>
              <w:t xml:space="preserve"> </w:t>
            </w:r>
            <w:r>
              <w:t>координационно</w:t>
            </w:r>
            <w:r>
              <w:t>-</w:t>
            </w:r>
            <w:r>
              <w:t>аналитического</w:t>
            </w:r>
            <w:r>
              <w:t xml:space="preserve"> </w:t>
            </w:r>
            <w:r>
              <w:t>департамента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</w:t>
      </w:r>
      <w:r>
        <w:t>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</w:t>
      </w:r>
      <w:r>
        <w:t>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</w:t>
      </w:r>
      <w:r>
        <w:t>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</w:t>
      </w:r>
      <w:r>
        <w:t>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Лощилин</w:t>
      </w:r>
      <w:r>
        <w:rPr>
          <w:rStyle w:val="Subst"/>
        </w:rPr>
        <w:t xml:space="preserve"> </w:t>
      </w:r>
      <w:r>
        <w:rPr>
          <w:rStyle w:val="Subst"/>
        </w:rPr>
        <w:t>Константин</w:t>
      </w:r>
      <w:r>
        <w:rPr>
          <w:rStyle w:val="Subst"/>
        </w:rPr>
        <w:t xml:space="preserve"> </w:t>
      </w:r>
      <w:r>
        <w:rPr>
          <w:rStyle w:val="Subst"/>
        </w:rPr>
        <w:t>Юрьевич</w:t>
      </w:r>
    </w:p>
    <w:p w:rsidR="00000000" w:rsidRDefault="00914B61">
      <w:pPr>
        <w:ind w:left="200"/>
      </w:pPr>
      <w:r>
        <w:rPr>
          <w:rStyle w:val="Subst"/>
        </w:rPr>
        <w:t>(</w:t>
      </w:r>
      <w:r>
        <w:rPr>
          <w:rStyle w:val="Subst"/>
        </w:rPr>
        <w:t>председатель</w:t>
      </w:r>
      <w:r>
        <w:rPr>
          <w:rStyle w:val="Subst"/>
        </w:rPr>
        <w:t>)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Начальник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</w:t>
      </w:r>
      <w:r>
        <w:t>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</w:t>
      </w:r>
      <w:r>
        <w:t>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</w:t>
      </w:r>
      <w:r>
        <w:rPr>
          <w:rStyle w:val="Subst"/>
        </w:rPr>
        <w:t>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Щедрин</w:t>
      </w:r>
      <w:r>
        <w:rPr>
          <w:rStyle w:val="Subst"/>
        </w:rPr>
        <w:t xml:space="preserve"> </w:t>
      </w:r>
      <w:r>
        <w:rPr>
          <w:rStyle w:val="Subst"/>
        </w:rPr>
        <w:t>Роман</w:t>
      </w:r>
      <w:r>
        <w:rPr>
          <w:rStyle w:val="Subst"/>
        </w:rPr>
        <w:t xml:space="preserve"> </w:t>
      </w:r>
      <w:r>
        <w:rPr>
          <w:rStyle w:val="Subst"/>
        </w:rPr>
        <w:t>Викторович</w:t>
      </w:r>
    </w:p>
    <w:p w:rsidR="00000000" w:rsidRDefault="00914B61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1964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914B61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</w:t>
      </w:r>
      <w:r>
        <w:t>у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н</w:t>
            </w:r>
            <w:r>
              <w:t>/</w:t>
            </w:r>
            <w:r>
              <w:t>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ООО</w:t>
            </w:r>
            <w:r>
              <w:t xml:space="preserve"> "</w:t>
            </w:r>
            <w:r>
              <w:t>Холдинговая</w:t>
            </w:r>
            <w:r>
              <w:t xml:space="preserve"> </w:t>
            </w:r>
            <w:r>
              <w:t>компания</w:t>
            </w:r>
            <w:r>
              <w:t xml:space="preserve">  "</w:t>
            </w:r>
            <w:r>
              <w:t>ГУТА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Заместитель</w:t>
            </w:r>
            <w:r>
              <w:t xml:space="preserve"> </w:t>
            </w:r>
            <w:r>
              <w:t>начальника</w:t>
            </w:r>
            <w:r>
              <w:t xml:space="preserve"> </w:t>
            </w:r>
            <w:r>
              <w:t>Службы</w:t>
            </w:r>
            <w:r>
              <w:t xml:space="preserve"> </w:t>
            </w:r>
            <w:r>
              <w:t>внутреннего</w:t>
            </w:r>
            <w:r>
              <w:t xml:space="preserve"> </w:t>
            </w:r>
            <w:r>
              <w:t>контроля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p w:rsidR="00000000" w:rsidRDefault="00914B61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pStyle w:val="ThinDelim"/>
      </w:pPr>
    </w:p>
    <w:p w:rsidR="00000000" w:rsidRDefault="00914B61">
      <w:pPr>
        <w:pStyle w:val="ThinDelim"/>
      </w:pPr>
    </w:p>
    <w:p w:rsidR="00000000" w:rsidRDefault="00914B61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</w:t>
      </w:r>
      <w:r>
        <w:t>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</w:t>
      </w:r>
      <w:r>
        <w:t>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914B61">
      <w:pPr>
        <w:ind w:left="200"/>
      </w:pPr>
      <w:r>
        <w:t>Сведений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</w:t>
      </w:r>
      <w:r>
        <w:t>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914B61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наличия</w:t>
      </w:r>
      <w:r>
        <w:t xml:space="preserve"> </w:t>
      </w:r>
      <w:r>
        <w:t>у</w:t>
      </w:r>
      <w:r>
        <w:t xml:space="preserve"> </w:t>
      </w:r>
      <w:r>
        <w:t>ли</w:t>
      </w:r>
      <w:r>
        <w:t>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службы</w:t>
      </w:r>
      <w:r>
        <w:t xml:space="preserve"> </w:t>
      </w:r>
      <w:r>
        <w:t>внутреннего</w:t>
      </w:r>
      <w:r>
        <w:t xml:space="preserve"> </w:t>
      </w:r>
      <w:r>
        <w:t>аудита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которого</w:t>
      </w:r>
      <w:r>
        <w:t xml:space="preserve"> </w:t>
      </w:r>
      <w:r>
        <w:t>входят</w:t>
      </w:r>
      <w:r>
        <w:t xml:space="preserve"> </w:t>
      </w:r>
      <w:r>
        <w:t>более</w:t>
      </w:r>
      <w:r>
        <w:t xml:space="preserve"> 10 </w:t>
      </w:r>
      <w:r>
        <w:t>лиц</w:t>
      </w:r>
      <w:r>
        <w:t xml:space="preserve">, </w:t>
      </w:r>
      <w:r>
        <w:t>информация</w:t>
      </w:r>
      <w:r>
        <w:t xml:space="preserve">, </w:t>
      </w:r>
      <w:r>
        <w:t>преду</w:t>
      </w:r>
      <w:r>
        <w:t>смотренная</w:t>
      </w:r>
      <w:r>
        <w:t xml:space="preserve"> </w:t>
      </w:r>
      <w:r>
        <w:t>настоящим</w:t>
      </w:r>
      <w:r>
        <w:t xml:space="preserve"> </w:t>
      </w:r>
      <w:r>
        <w:t>пунктом</w:t>
      </w:r>
      <w:r>
        <w:t xml:space="preserve">, </w:t>
      </w:r>
      <w:r>
        <w:t>указывается</w:t>
      </w:r>
      <w:r>
        <w:t xml:space="preserve"> </w:t>
      </w:r>
      <w:r>
        <w:t>по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лицам</w:t>
      </w:r>
      <w:r>
        <w:t xml:space="preserve">, </w:t>
      </w:r>
      <w:r>
        <w:t>являющимися</w:t>
      </w:r>
      <w:r>
        <w:t xml:space="preserve"> </w:t>
      </w:r>
      <w:r>
        <w:t>членами</w:t>
      </w:r>
      <w:r>
        <w:t xml:space="preserve"> </w:t>
      </w:r>
      <w:r>
        <w:t>соответствующего</w:t>
      </w:r>
      <w:r>
        <w:t xml:space="preserve"> </w:t>
      </w:r>
      <w:r>
        <w:t>органа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включая</w:t>
      </w:r>
      <w:r>
        <w:t xml:space="preserve"> </w:t>
      </w:r>
      <w:r>
        <w:t>руководителя</w:t>
      </w:r>
      <w:r>
        <w:t xml:space="preserve"> </w:t>
      </w:r>
      <w:r>
        <w:t>такого</w:t>
      </w:r>
      <w:r>
        <w:t xml:space="preserve"> </w:t>
      </w:r>
      <w:r>
        <w:t>органа</w:t>
      </w:r>
      <w:r>
        <w:t>.</w:t>
      </w:r>
    </w:p>
    <w:p w:rsidR="00000000" w:rsidRDefault="00914B61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, </w:t>
      </w:r>
      <w:r>
        <w:t>льгот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</w:t>
      </w:r>
      <w:r>
        <w:t>ю</w:t>
      </w:r>
      <w:r>
        <w:t xml:space="preserve">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имущественные</w:t>
      </w:r>
      <w:r>
        <w:t xml:space="preserve"> </w:t>
      </w:r>
      <w:r>
        <w:t>представления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выплачены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</w:t>
      </w:r>
      <w:r>
        <w:t>нансовый</w:t>
      </w:r>
      <w:r>
        <w:t xml:space="preserve"> </w:t>
      </w:r>
      <w:r>
        <w:t>год</w:t>
      </w:r>
      <w:r>
        <w:t>:</w:t>
      </w:r>
    </w:p>
    <w:p w:rsidR="00000000" w:rsidRDefault="00914B61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Ревизионная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</w:p>
    <w:p w:rsidR="00000000" w:rsidRDefault="00914B61">
      <w:pPr>
        <w:pStyle w:val="SubHeading"/>
        <w:ind w:left="200"/>
      </w:pPr>
      <w:r>
        <w:t>Вознаграждение</w:t>
      </w:r>
      <w:r>
        <w:t xml:space="preserve"> </w:t>
      </w:r>
      <w:r>
        <w:t>за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органа</w:t>
      </w:r>
      <w:r>
        <w:t xml:space="preserve"> </w:t>
      </w:r>
      <w:r>
        <w:t>контроля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</w:t>
            </w:r>
            <w:r>
              <w:t>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Вознаграждение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участие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работе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контроля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финансово</w:t>
            </w:r>
            <w:r>
              <w:t>-</w:t>
            </w:r>
            <w:r>
              <w:t>хозяйственной</w:t>
            </w:r>
            <w:r>
              <w:t xml:space="preserve"> </w:t>
            </w:r>
            <w:r>
              <w:t>деятельностью</w:t>
            </w:r>
            <w:r>
              <w:t xml:space="preserve"> </w:t>
            </w:r>
            <w:r>
              <w:t>лица</w:t>
            </w:r>
            <w:r>
              <w:t xml:space="preserve">, </w:t>
            </w:r>
            <w:r>
              <w:t>предоставившего</w:t>
            </w:r>
            <w:r>
              <w:t xml:space="preserve"> </w:t>
            </w:r>
            <w:r>
              <w:t>обеспечение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Заработная</w:t>
            </w:r>
            <w:r>
              <w:t xml:space="preserve"> </w:t>
            </w:r>
            <w:r>
              <w:t>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Льготы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Компенсации</w:t>
            </w:r>
            <w:r>
              <w:t xml:space="preserve"> </w:t>
            </w:r>
            <w:r>
              <w:t>расходов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Иные</w:t>
            </w:r>
            <w:r>
              <w:t xml:space="preserve"> </w:t>
            </w:r>
            <w:r>
              <w:t>виды</w:t>
            </w:r>
            <w:r>
              <w:t xml:space="preserve"> </w:t>
            </w:r>
            <w:r>
              <w:t>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ind w:left="400"/>
      </w:pPr>
      <w:r>
        <w:t>C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существующих</w:t>
      </w:r>
      <w:r>
        <w:t xml:space="preserve"> </w:t>
      </w:r>
      <w:r>
        <w:t>соглашениях</w:t>
      </w:r>
      <w:r>
        <w:t xml:space="preserve"> </w:t>
      </w:r>
      <w:r>
        <w:t>относительно</w:t>
      </w:r>
      <w:r>
        <w:t xml:space="preserve"> </w:t>
      </w:r>
      <w:r>
        <w:t>таких</w:t>
      </w:r>
      <w:r>
        <w:t xml:space="preserve"> </w:t>
      </w:r>
      <w:r>
        <w:t>выплат</w:t>
      </w:r>
      <w:r>
        <w:t xml:space="preserve"> </w:t>
      </w:r>
      <w:r>
        <w:t>в</w:t>
      </w:r>
      <w:r>
        <w:t xml:space="preserve"> </w:t>
      </w:r>
      <w:r>
        <w:t>текущем</w:t>
      </w:r>
      <w:r>
        <w:t xml:space="preserve"> </w:t>
      </w:r>
      <w:r>
        <w:t>финансовом</w:t>
      </w:r>
      <w:r>
        <w:t xml:space="preserve"> </w:t>
      </w:r>
      <w:r>
        <w:t>году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</w:t>
      </w:r>
      <w:r>
        <w:t>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2016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2017, 3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Фонд</w:t>
            </w:r>
            <w:r>
              <w:t xml:space="preserve"> </w:t>
            </w:r>
            <w:r>
              <w:t>начи</w:t>
            </w:r>
            <w:r>
              <w:t>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26.74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9.54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</w:tr>
    </w:tbl>
    <w:p w:rsidR="00000000" w:rsidRDefault="00914B61"/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</w:t>
      </w:r>
      <w:r>
        <w:t>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pStyle w:val="1"/>
      </w:pPr>
      <w:r>
        <w:t xml:space="preserve">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914B61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</w:t>
      </w:r>
      <w:r>
        <w:t>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 </w:t>
      </w:r>
      <w:r>
        <w:t>с</w:t>
      </w:r>
      <w:r>
        <w:t xml:space="preserve"> </w:t>
      </w:r>
      <w:r>
        <w:t>ненулевыми</w:t>
      </w:r>
      <w:r>
        <w:t xml:space="preserve"> </w:t>
      </w:r>
      <w:r>
        <w:t>остатками</w:t>
      </w:r>
      <w:r>
        <w:t xml:space="preserve"> </w:t>
      </w:r>
      <w:r>
        <w:t>на</w:t>
      </w:r>
      <w:r>
        <w:t xml:space="preserve"> </w:t>
      </w:r>
      <w:r>
        <w:t>лицевых</w:t>
      </w:r>
      <w:r>
        <w:t xml:space="preserve"> </w:t>
      </w:r>
      <w:r>
        <w:t>счетах</w:t>
      </w:r>
      <w:r>
        <w:t xml:space="preserve">, </w:t>
      </w:r>
      <w:r>
        <w:t>зарегистрированных</w:t>
      </w:r>
      <w:r>
        <w:t xml:space="preserve"> </w:t>
      </w:r>
      <w:r>
        <w:t>в</w:t>
      </w:r>
      <w:r>
        <w:t xml:space="preserve"> </w:t>
      </w:r>
      <w:r>
        <w:t>реестре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2</w:t>
      </w:r>
    </w:p>
    <w:p w:rsidR="00000000" w:rsidRDefault="00914B61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номинал</w:t>
      </w:r>
      <w:r>
        <w:t>ьных</w:t>
      </w:r>
      <w:r>
        <w:t xml:space="preserve"> </w:t>
      </w:r>
      <w:r>
        <w:t>держателей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</w:t>
      </w:r>
    </w:p>
    <w:p w:rsidR="00000000" w:rsidRDefault="00914B61">
      <w:pPr>
        <w:pStyle w:val="ThinDelim"/>
      </w:pPr>
    </w:p>
    <w:p w:rsidR="00000000" w:rsidRDefault="00914B61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(</w:t>
      </w:r>
      <w:r>
        <w:t>иной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составленн</w:t>
      </w:r>
      <w:r>
        <w:t>ый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):</w:t>
      </w:r>
      <w:r>
        <w:rPr>
          <w:rStyle w:val="Subst"/>
        </w:rPr>
        <w:t xml:space="preserve"> 2</w:t>
      </w:r>
    </w:p>
    <w:p w:rsidR="00000000" w:rsidRDefault="00914B61"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составленный</w:t>
      </w:r>
      <w:r>
        <w:t xml:space="preserve"> </w:t>
      </w:r>
      <w:r>
        <w:t>последним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(</w:t>
      </w:r>
      <w:r>
        <w:t>имеющих</w:t>
      </w:r>
      <w:r>
        <w:t xml:space="preserve">)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 (</w:t>
      </w:r>
      <w:r>
        <w:t>иного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составленного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ос</w:t>
      </w:r>
      <w:r>
        <w:t>уществления</w:t>
      </w:r>
      <w:r>
        <w:t xml:space="preserve"> (</w:t>
      </w:r>
      <w:r>
        <w:t>реализации</w:t>
      </w:r>
      <w:r>
        <w:t xml:space="preserve">)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составления</w:t>
      </w:r>
      <w:r>
        <w:t xml:space="preserve"> </w:t>
      </w:r>
      <w:r>
        <w:t>которого</w:t>
      </w:r>
      <w:r>
        <w:t xml:space="preserve"> </w:t>
      </w:r>
      <w:r>
        <w:t>номинальные</w:t>
      </w:r>
      <w:r>
        <w:t xml:space="preserve"> </w:t>
      </w:r>
      <w:r>
        <w:t>держатели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lastRenderedPageBreak/>
        <w:t>представляли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владели</w:t>
      </w:r>
      <w:r>
        <w:t xml:space="preserve"> (</w:t>
      </w:r>
      <w:r>
        <w:t>владеют</w:t>
      </w:r>
      <w:r>
        <w:t xml:space="preserve">) </w:t>
      </w:r>
      <w:r>
        <w:t>акциями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>):</w:t>
      </w:r>
      <w:r>
        <w:rPr>
          <w:rStyle w:val="Subst"/>
        </w:rPr>
        <w:t xml:space="preserve"> 12.08.2016</w:t>
      </w:r>
    </w:p>
    <w:p w:rsidR="00000000" w:rsidRDefault="00914B61">
      <w:r>
        <w:t>Владельцы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которые</w:t>
      </w:r>
      <w:r>
        <w:t xml:space="preserve"> </w:t>
      </w:r>
      <w:r>
        <w:t>подлежали</w:t>
      </w:r>
      <w:r>
        <w:t xml:space="preserve"> </w:t>
      </w:r>
      <w:r>
        <w:t>включению</w:t>
      </w:r>
      <w:r>
        <w:t xml:space="preserve"> </w:t>
      </w:r>
      <w:r>
        <w:t>в</w:t>
      </w:r>
      <w:r>
        <w:t xml:space="preserve"> </w:t>
      </w:r>
      <w:r>
        <w:t>такой</w:t>
      </w:r>
      <w:r>
        <w:t xml:space="preserve"> </w:t>
      </w:r>
      <w:r>
        <w:t>список</w:t>
      </w:r>
      <w:r>
        <w:t>:</w:t>
      </w:r>
      <w:r>
        <w:rPr>
          <w:rStyle w:val="Subst"/>
        </w:rPr>
        <w:t xml:space="preserve"> 2</w:t>
      </w:r>
    </w:p>
    <w:p w:rsidR="00000000" w:rsidRDefault="00914B61">
      <w:r>
        <w:t>Привилегированные</w:t>
      </w:r>
      <w:r>
        <w:t xml:space="preserve"> </w:t>
      </w:r>
      <w:r>
        <w:t>акции</w:t>
      </w:r>
      <w:r>
        <w:t xml:space="preserve"> </w:t>
      </w:r>
      <w:r>
        <w:t>отсутствуют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</w:t>
      </w:r>
      <w:r>
        <w:t>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таких</w:t>
      </w:r>
      <w:r>
        <w:t xml:space="preserve"> </w:t>
      </w:r>
      <w:r>
        <w:t>лиц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</w:t>
      </w:r>
      <w:r>
        <w:t>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14B61">
      <w:pPr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</w:t>
      </w:r>
      <w:r>
        <w:t>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123100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Звенигородская</w:t>
      </w:r>
      <w:r>
        <w:rPr>
          <w:rStyle w:val="Subst"/>
        </w:rPr>
        <w:t xml:space="preserve"> 12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1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914B61">
      <w:pPr>
        <w:ind w:left="200"/>
      </w:pPr>
      <w:r>
        <w:t>ОГ</w:t>
      </w:r>
      <w:r>
        <w:t>РН</w:t>
      </w:r>
      <w:r>
        <w:t>:</w:t>
      </w:r>
      <w:r>
        <w:rPr>
          <w:rStyle w:val="Subst"/>
        </w:rPr>
        <w:t xml:space="preserve"> 1027719009878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>)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914B61">
      <w:pPr>
        <w:pStyle w:val="SubHeading"/>
        <w:ind w:left="200"/>
      </w:pPr>
      <w:r>
        <w:t>Участники</w:t>
      </w:r>
      <w:r>
        <w:t xml:space="preserve"> (</w:t>
      </w:r>
      <w:r>
        <w:t>акционеры</w:t>
      </w:r>
      <w:r>
        <w:t xml:space="preserve">) </w:t>
      </w:r>
      <w:r>
        <w:t>данного</w:t>
      </w:r>
      <w:r>
        <w:t xml:space="preserve"> </w:t>
      </w:r>
      <w:r>
        <w:t>лица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14B61">
      <w:pPr>
        <w:ind w:left="400"/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предоставившему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предоставлена</w:t>
      </w:r>
      <w:r>
        <w:rPr>
          <w:rStyle w:val="Subst"/>
        </w:rPr>
        <w:t xml:space="preserve"> (</w:t>
      </w:r>
      <w:r>
        <w:rPr>
          <w:rStyle w:val="Subst"/>
        </w:rPr>
        <w:t>отсутствует</w:t>
      </w:r>
      <w:r>
        <w:rPr>
          <w:rStyle w:val="Subst"/>
        </w:rPr>
        <w:t>)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</w:t>
      </w:r>
      <w:r>
        <w:t>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914B61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</w:t>
      </w:r>
      <w:r>
        <w:t>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</w:t>
      </w:r>
      <w:r>
        <w:t>влении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914B61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914B61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lastRenderedPageBreak/>
        <w:t>фонде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(</w:t>
      </w:r>
      <w:r>
        <w:rPr>
          <w:rStyle w:val="Subst"/>
        </w:rPr>
        <w:t>складочном</w:t>
      </w:r>
      <w:r>
        <w:rPr>
          <w:rStyle w:val="Subst"/>
        </w:rPr>
        <w:t xml:space="preserve">)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14B61">
      <w:pPr>
        <w:ind w:left="200"/>
      </w:pPr>
      <w:r>
        <w:t>Составы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владевших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</w:t>
      </w:r>
      <w:r>
        <w:t>о</w:t>
      </w:r>
      <w:r>
        <w:t xml:space="preserve">) </w:t>
      </w:r>
      <w:r>
        <w:t>капитала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лиц</w:t>
      </w:r>
      <w:r>
        <w:t xml:space="preserve">, </w:t>
      </w:r>
      <w:r>
        <w:t>предоставивших</w:t>
      </w:r>
      <w:r>
        <w:t xml:space="preserve"> </w:t>
      </w:r>
      <w:r>
        <w:t>обеспечение</w:t>
      </w:r>
      <w:r>
        <w:t xml:space="preserve">, </w:t>
      </w:r>
      <w:r>
        <w:t>являющихся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определенные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проведенном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</w:t>
      </w:r>
      <w:r>
        <w:t>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имевших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собраний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списка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собрании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25.05.2016</w:t>
      </w:r>
    </w:p>
    <w:p w:rsidR="00000000" w:rsidRDefault="00914B61">
      <w:pPr>
        <w:pStyle w:val="SubHeading"/>
        <w:ind w:left="200"/>
      </w:pPr>
      <w:r>
        <w:t>Список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>)</w:t>
      </w: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914B61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ул</w:t>
      </w:r>
      <w:r>
        <w:rPr>
          <w:rStyle w:val="Subst"/>
        </w:rPr>
        <w:t>. 2-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Звенигородская</w:t>
      </w:r>
      <w:r>
        <w:rPr>
          <w:rStyle w:val="Subst"/>
        </w:rPr>
        <w:t xml:space="preserve">, </w:t>
      </w:r>
      <w:r>
        <w:rPr>
          <w:rStyle w:val="Subst"/>
        </w:rPr>
        <w:t>дом</w:t>
      </w:r>
      <w:r>
        <w:rPr>
          <w:rStyle w:val="Subst"/>
        </w:rPr>
        <w:t xml:space="preserve"> 12, </w:t>
      </w:r>
      <w:r>
        <w:rPr>
          <w:rStyle w:val="Subst"/>
        </w:rPr>
        <w:t>стр</w:t>
      </w:r>
      <w:r>
        <w:rPr>
          <w:rStyle w:val="Subst"/>
        </w:rPr>
        <w:t>. 1</w:t>
      </w:r>
    </w:p>
    <w:p w:rsidR="00000000" w:rsidRDefault="00914B61">
      <w:pPr>
        <w:ind w:left="4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914B61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914B61">
      <w:pPr>
        <w:ind w:left="400"/>
      </w:pPr>
    </w:p>
    <w:p w:rsidR="00000000" w:rsidRDefault="00914B61">
      <w:pPr>
        <w:ind w:left="4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914B61">
      <w:pPr>
        <w:ind w:left="400"/>
      </w:pPr>
      <w:r>
        <w:t>Доля</w:t>
      </w:r>
      <w:r>
        <w:t xml:space="preserve"> </w:t>
      </w:r>
      <w:r>
        <w:t>принадлежавших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, %:</w:t>
      </w:r>
      <w:r>
        <w:rPr>
          <w:rStyle w:val="Subst"/>
        </w:rPr>
        <w:t xml:space="preserve"> 99.9998</w:t>
      </w:r>
    </w:p>
    <w:p w:rsidR="00000000" w:rsidRDefault="00914B61">
      <w:pPr>
        <w:ind w:left="400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914B61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914B61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246 089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246 089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</w:t>
      </w:r>
      <w:r>
        <w:t>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>.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7710665348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5077746249785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245 754</w:t>
      </w:r>
    </w:p>
    <w:p w:rsidR="00000000" w:rsidRDefault="00914B61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</w:t>
      </w:r>
      <w:r>
        <w:t>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</w:p>
    <w:p w:rsidR="00000000" w:rsidRDefault="00914B61">
      <w:pPr>
        <w:ind w:left="400"/>
      </w:pPr>
    </w:p>
    <w:p w:rsidR="00000000" w:rsidRDefault="00914B61">
      <w:pPr>
        <w:pStyle w:val="SubHeading"/>
        <w:ind w:left="200"/>
      </w:pP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14B61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</w:t>
            </w:r>
            <w:r>
              <w:t>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245 782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</w:t>
            </w:r>
            <w:r>
              <w:t>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245 782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</w:t>
      </w:r>
      <w:r>
        <w:t>иод</w:t>
      </w:r>
    </w:p>
    <w:p w:rsidR="00000000" w:rsidRDefault="00914B61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914B61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914B61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 </w:t>
      </w:r>
      <w:r>
        <w:rPr>
          <w:rStyle w:val="Subst"/>
        </w:rPr>
        <w:t>Россия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914B61">
      <w:pPr>
        <w:ind w:left="600"/>
      </w:pPr>
      <w:r>
        <w:t>ИНН</w:t>
      </w:r>
      <w:r>
        <w:t>:</w:t>
      </w:r>
      <w:r>
        <w:rPr>
          <w:rStyle w:val="Subst"/>
        </w:rPr>
        <w:t xml:space="preserve"> 7710665348</w:t>
      </w:r>
    </w:p>
    <w:p w:rsidR="00000000" w:rsidRDefault="00914B61">
      <w:pPr>
        <w:ind w:left="600"/>
      </w:pPr>
      <w:r>
        <w:t>ОГРН</w:t>
      </w:r>
      <w:r>
        <w:t>:</w:t>
      </w:r>
      <w:r>
        <w:rPr>
          <w:rStyle w:val="Subst"/>
        </w:rPr>
        <w:t xml:space="preserve"> 5077746249785</w:t>
      </w:r>
    </w:p>
    <w:p w:rsidR="00000000" w:rsidRDefault="00914B61">
      <w:pPr>
        <w:ind w:left="600"/>
      </w:pPr>
    </w:p>
    <w:p w:rsidR="00000000" w:rsidRDefault="00914B61">
      <w:pPr>
        <w:ind w:left="600"/>
      </w:pPr>
      <w:r>
        <w:t>Сумма</w:t>
      </w:r>
      <w:r>
        <w:t xml:space="preserve"> </w:t>
      </w:r>
      <w:r>
        <w:t>дебито</w:t>
      </w:r>
      <w:r>
        <w:t>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245 754</w:t>
      </w:r>
    </w:p>
    <w:p w:rsidR="00000000" w:rsidRDefault="00914B61">
      <w:pPr>
        <w:ind w:left="6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дебиторская</w:t>
      </w:r>
      <w:r>
        <w:rPr>
          <w:rStyle w:val="Subst"/>
        </w:rPr>
        <w:t xml:space="preserve"> </w:t>
      </w:r>
      <w:r>
        <w:rPr>
          <w:rStyle w:val="Subst"/>
        </w:rPr>
        <w:t>заджолженность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  <w:r>
        <w:rPr>
          <w:rStyle w:val="Subst"/>
        </w:rPr>
        <w:t>.</w:t>
      </w:r>
    </w:p>
    <w:p w:rsidR="00000000" w:rsidRDefault="00914B61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</w:t>
      </w:r>
      <w:r>
        <w:t>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600"/>
      </w:pPr>
    </w:p>
    <w:p w:rsidR="00000000" w:rsidRDefault="00914B61">
      <w:pPr>
        <w:ind w:left="400"/>
      </w:pPr>
    </w:p>
    <w:p w:rsidR="00000000" w:rsidRDefault="00914B61">
      <w:pPr>
        <w:pStyle w:val="1"/>
      </w:pPr>
      <w:r>
        <w:t xml:space="preserve">VII.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914B61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/>
    <w:p w:rsidR="00000000" w:rsidRDefault="00914B61">
      <w:pPr>
        <w:pStyle w:val="SubHeading"/>
      </w:pPr>
      <w:r>
        <w:t>2016</w:t>
      </w:r>
    </w:p>
    <w:p w:rsidR="00000000" w:rsidRDefault="00914B61">
      <w:pPr>
        <w:ind w:left="200"/>
      </w:pPr>
    </w:p>
    <w:p w:rsidR="00000000" w:rsidRDefault="00914B61">
      <w:pPr>
        <w:pStyle w:val="Headingbalance"/>
        <w:ind w:left="200"/>
      </w:pPr>
      <w:r>
        <w:t>Бух</w:t>
      </w:r>
      <w:r>
        <w:t>галтерский</w:t>
      </w:r>
      <w:r>
        <w:t xml:space="preserve"> </w:t>
      </w:r>
      <w:r>
        <w:t>баланс</w:t>
      </w:r>
    </w:p>
    <w:p w:rsidR="00000000" w:rsidRDefault="00914B61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31.12.2016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Местонахожден</w:t>
            </w:r>
            <w:r>
              <w:t>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(x-local://fcsm2/i_qrep_ext.xmc,   line 10100)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</w:tr>
    </w:tbl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1.3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11 546 029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11 640 114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11 583 814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344 831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303 315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257 050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11 890 860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11 943 429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11 840 864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1.1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77 196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1 316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1 418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77 238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11 944 847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11 918 102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1.6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</w:t>
            </w:r>
            <w:r>
              <w:t>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8 575 974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7 802 582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7 294 360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8 576 716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7 803 324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7 295 101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1.5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1 920 275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4 622 990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1 920 275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4 622 990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2 221 239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1.2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Доходы</w:t>
            </w:r>
            <w:r>
              <w:t xml:space="preserve"> </w:t>
            </w:r>
            <w:r>
              <w:t>б</w:t>
            </w:r>
            <w:r>
              <w:t>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2 221 248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11 944 847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11 918 102</w:t>
            </w:r>
          </w:p>
        </w:tc>
      </w:tr>
    </w:tbl>
    <w:p w:rsidR="00000000" w:rsidRDefault="00914B61"/>
    <w:p w:rsidR="00000000" w:rsidRDefault="00914B61">
      <w:pPr>
        <w:ind w:left="400"/>
      </w:pPr>
    </w:p>
    <w:p w:rsidR="00000000" w:rsidRDefault="00914B61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914B61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Декабрь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</w:t>
            </w:r>
            <w:r>
              <w:rPr>
                <w:b/>
                <w:bCs/>
              </w:rPr>
              <w:t>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</w:t>
            </w:r>
            <w:r>
              <w:rPr>
                <w:b/>
                <w:bCs/>
              </w:rPr>
              <w:t>perty: egrul_address</w:t>
            </w:r>
            <w:r>
              <w:rPr>
                <w:b/>
                <w:bCs/>
              </w:rPr>
              <w:br/>
              <w:t>(x-local://fcsm2/i_qrep_ext.xmc,   line 10391)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</w:tr>
    </w:tbl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Коммерч</w:t>
            </w:r>
            <w:r>
              <w:t>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1 182 594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692 680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-261 384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-286 106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622 810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56 299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-812 043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731 977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461 957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-37 498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41 516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46 265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773 493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508 222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Резул</w:t>
            </w:r>
            <w:r>
              <w:t>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773 493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508 222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400"/>
      </w:pPr>
    </w:p>
    <w:p w:rsidR="00000000" w:rsidRDefault="00914B61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об</w:t>
      </w:r>
      <w:r>
        <w:t xml:space="preserve"> </w:t>
      </w:r>
      <w:r>
        <w:t>изменен</w:t>
      </w:r>
      <w:r>
        <w:t>иях</w:t>
      </w:r>
      <w:r>
        <w:t xml:space="preserve"> </w:t>
      </w:r>
      <w:r>
        <w:t>капитала</w:t>
      </w:r>
    </w:p>
    <w:p w:rsidR="00000000" w:rsidRDefault="00914B61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Декабрь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</w:t>
            </w:r>
            <w:r>
              <w:t>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Мест</w:t>
            </w:r>
            <w:r>
              <w:t>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(x-local://fcsm2/i_qrep_ext.xmc,   line 10551)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</w:tr>
    </w:tbl>
    <w:p w:rsidR="00000000" w:rsidRDefault="00914B61">
      <w:pPr>
        <w:ind w:left="400"/>
      </w:pPr>
      <w:r>
        <w:t>Обществом</w:t>
      </w:r>
      <w:r>
        <w:t xml:space="preserve"> </w:t>
      </w:r>
      <w:r>
        <w:t>в</w:t>
      </w:r>
      <w:r>
        <w:t xml:space="preserve"> </w:t>
      </w:r>
      <w:r>
        <w:t>форму</w:t>
      </w:r>
      <w:r>
        <w:t xml:space="preserve"> </w:t>
      </w:r>
      <w:r>
        <w:t>добавлен</w:t>
      </w:r>
      <w:r>
        <w:t xml:space="preserve"> </w:t>
      </w:r>
      <w:r>
        <w:t>дополнительный</w:t>
      </w:r>
      <w:r>
        <w:t xml:space="preserve"> </w:t>
      </w:r>
      <w:r>
        <w:t>столбец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272"/>
        <w:gridCol w:w="640"/>
        <w:gridCol w:w="900"/>
        <w:gridCol w:w="900"/>
        <w:gridCol w:w="900"/>
        <w:gridCol w:w="90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12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1. </w:t>
            </w:r>
            <w:r>
              <w:t>Движение</w:t>
            </w:r>
            <w:r>
              <w:t xml:space="preserve"> </w:t>
            </w:r>
            <w:r>
              <w:t>капитала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Собственные</w:t>
            </w:r>
            <w:r>
              <w:t xml:space="preserve"> </w:t>
            </w:r>
            <w:r>
              <w:t>акци</w:t>
            </w:r>
            <w:r>
              <w:t>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Добавочный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года</w:t>
            </w:r>
            <w:r>
              <w:t xml:space="preserve">, </w:t>
            </w:r>
            <w:r>
              <w:t>предшествующего</w:t>
            </w:r>
            <w:r>
              <w:t xml:space="preserve"> </w:t>
            </w:r>
            <w:r>
              <w:t>предыдущему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7 294 360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7 295 101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508 222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508 222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508 222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508 222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дополните</w:t>
            </w:r>
            <w:r>
              <w:t>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Уменьшение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расходы</w:t>
            </w:r>
            <w:r>
              <w:t xml:space="preserve">, </w:t>
            </w:r>
            <w:r>
              <w:t>относящ</w:t>
            </w:r>
            <w:r>
              <w:t>иеся</w:t>
            </w:r>
            <w:r>
              <w:t xml:space="preserve"> </w:t>
            </w:r>
            <w:r>
              <w:lastRenderedPageBreak/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lastRenderedPageBreak/>
              <w:t>3223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предыдущего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7 802 582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7 803 324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год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Увеличение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чистая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773 493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773 493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увеличение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дополнительный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увеличение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Уменьшение</w:t>
            </w:r>
            <w:r>
              <w:t xml:space="preserve"> </w:t>
            </w:r>
            <w:r>
              <w:t>капита</w:t>
            </w:r>
            <w:r>
              <w:t>ла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убыток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переоценка</w:t>
            </w:r>
            <w:r>
              <w:t xml:space="preserve"> </w:t>
            </w:r>
            <w:r>
              <w:t>имущества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расходы</w:t>
            </w:r>
            <w:r>
              <w:t xml:space="preserve">, </w:t>
            </w:r>
            <w:r>
              <w:t>относящиеся</w:t>
            </w:r>
            <w:r>
              <w:t xml:space="preserve"> </w:t>
            </w:r>
            <w:r>
              <w:t>непосредственно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уменьшение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уменьшение</w:t>
            </w:r>
            <w:r>
              <w:t xml:space="preserve"> </w:t>
            </w:r>
            <w:r>
              <w:t>номинальной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уменьшение</w:t>
            </w:r>
            <w:r>
              <w:t xml:space="preserve"> </w:t>
            </w:r>
            <w:r>
              <w:t>количества</w:t>
            </w:r>
            <w:r>
              <w:t xml:space="preserve"> </w:t>
            </w:r>
            <w:r>
              <w:t>акций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реорганизация</w:t>
            </w:r>
            <w:r>
              <w:t xml:space="preserve"> </w:t>
            </w:r>
            <w:r>
              <w:t>юридического</w:t>
            </w:r>
            <w:r>
              <w:t xml:space="preserve"> </w:t>
            </w:r>
            <w:r>
              <w:t>лица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дивиденды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добавочного</w:t>
            </w:r>
            <w:r>
              <w:t xml:space="preserve"> 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резервного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Величина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на</w:t>
            </w:r>
            <w:r>
              <w:t xml:space="preserve"> 31 </w:t>
            </w:r>
            <w:r>
              <w:t>декабря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8 575 974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8 576 716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720"/>
        <w:gridCol w:w="1180"/>
        <w:gridCol w:w="1180"/>
        <w:gridCol w:w="11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2. </w:t>
            </w:r>
            <w:r>
              <w:t>Корректировки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Изменения</w:t>
            </w:r>
            <w:r>
              <w:t xml:space="preserve"> </w:t>
            </w:r>
            <w:r>
              <w:t>капитала</w:t>
            </w:r>
            <w:r>
              <w:t xml:space="preserve"> </w:t>
            </w:r>
            <w:r>
              <w:t>за</w:t>
            </w:r>
            <w:r>
              <w:t xml:space="preserve"> 2015 </w:t>
            </w:r>
            <w:r>
              <w:t>г</w:t>
            </w:r>
            <w: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за</w:t>
            </w:r>
            <w:r>
              <w:t xml:space="preserve"> </w:t>
            </w:r>
            <w:r>
              <w:t>счет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факторов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Капитал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всег</w:t>
            </w:r>
            <w:r>
              <w:t>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3420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3500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корректировка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3421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3501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другие</w:t>
            </w:r>
            <w:r>
              <w:t xml:space="preserve"> </w:t>
            </w:r>
            <w:r>
              <w:t>статьи</w:t>
            </w:r>
            <w:r>
              <w:t xml:space="preserve"> </w:t>
            </w:r>
            <w:r>
              <w:t>капитала</w:t>
            </w:r>
            <w:r>
              <w:t xml:space="preserve">, </w:t>
            </w:r>
            <w:r>
              <w:t>по</w:t>
            </w:r>
            <w:r>
              <w:t xml:space="preserve"> </w:t>
            </w:r>
            <w:r>
              <w:t>которым</w:t>
            </w:r>
            <w:r>
              <w:t xml:space="preserve"> </w:t>
            </w:r>
            <w:r>
              <w:t>осуществлены</w:t>
            </w:r>
            <w:r>
              <w:t xml:space="preserve"> </w:t>
            </w:r>
            <w:r>
              <w:t>корректировки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(</w:t>
            </w:r>
            <w:r>
              <w:t>по</w:t>
            </w:r>
            <w:r>
              <w:t xml:space="preserve"> </w:t>
            </w:r>
            <w:r>
              <w:t>статьям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коррек</w:t>
            </w:r>
            <w:r>
              <w:t>тировка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изменением</w:t>
            </w:r>
            <w:r>
              <w:t xml:space="preserve"> </w:t>
            </w:r>
            <w:r>
              <w:t>учетной</w:t>
            </w:r>
            <w:r>
              <w:t xml:space="preserve"> </w:t>
            </w:r>
            <w:r>
              <w:t>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исправлением</w:t>
            </w:r>
            <w:r>
              <w:t xml:space="preserve"> </w:t>
            </w:r>
            <w:r>
              <w:t>ошибок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3422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после</w:t>
            </w:r>
            <w:r>
              <w:t xml:space="preserve"> </w:t>
            </w:r>
            <w:r>
              <w:t>корректировок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3502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012"/>
        <w:gridCol w:w="820"/>
        <w:gridCol w:w="1460"/>
        <w:gridCol w:w="146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Справки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31.12.2015 </w:t>
            </w:r>
            <w:r>
              <w:t>г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31.12.2014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Чистые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3600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8 576 716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7 803 324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7 295 101</w:t>
            </w:r>
          </w:p>
        </w:tc>
      </w:tr>
    </w:tbl>
    <w:p w:rsidR="00000000" w:rsidRDefault="00914B61"/>
    <w:p w:rsidR="00000000" w:rsidRDefault="00914B61">
      <w:pPr>
        <w:ind w:left="400"/>
      </w:pPr>
    </w:p>
    <w:p w:rsidR="00000000" w:rsidRDefault="00914B61">
      <w:pPr>
        <w:pStyle w:val="Headingbalance"/>
        <w:ind w:left="200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движении</w:t>
      </w:r>
      <w:r>
        <w:t xml:space="preserve"> </w:t>
      </w:r>
      <w:r>
        <w:t>денежных</w:t>
      </w:r>
      <w:r>
        <w:t xml:space="preserve"> </w:t>
      </w:r>
      <w:r>
        <w:t>средств</w:t>
      </w:r>
    </w:p>
    <w:p w:rsidR="00000000" w:rsidRDefault="00914B61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Декабрь</w:t>
      </w:r>
      <w:r>
        <w:rPr>
          <w:b/>
          <w:bCs/>
        </w:rPr>
        <w:t xml:space="preserve"> 2016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r>
              <w:t>Идентификационный</w:t>
            </w:r>
            <w:r>
              <w:t xml:space="preserve"> </w:t>
            </w:r>
            <w:r>
              <w:t>номе</w:t>
            </w:r>
            <w:r>
              <w:t>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Е</w:t>
            </w:r>
            <w:r>
              <w:t>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(x-local://fcsm2/i_qrep_ext.xmc,   line 11030)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</w:tr>
    </w:tbl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392"/>
        <w:gridCol w:w="720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12 </w:t>
            </w:r>
            <w:r>
              <w:t>мес</w:t>
            </w:r>
            <w:r>
              <w:t xml:space="preserve">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</w:t>
            </w:r>
            <w:r>
              <w:t>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продукции</w:t>
            </w:r>
            <w:r>
              <w:t xml:space="preserve">, </w:t>
            </w:r>
            <w:r>
              <w:t>товаров</w:t>
            </w:r>
            <w:r>
              <w:t xml:space="preserve">, </w:t>
            </w:r>
            <w:r>
              <w:t>работ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арендных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лицензионных</w:t>
            </w:r>
            <w:r>
              <w:t xml:space="preserve"> </w:t>
            </w:r>
            <w:r>
              <w:t>платежей</w:t>
            </w:r>
            <w:r>
              <w:t xml:space="preserve">, </w:t>
            </w:r>
            <w:r>
              <w:t>роялти</w:t>
            </w:r>
            <w:r>
              <w:t xml:space="preserve">, </w:t>
            </w:r>
            <w:r>
              <w:t>комиссионных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</w:t>
            </w:r>
            <w:r>
              <w:t xml:space="preserve"> </w:t>
            </w:r>
            <w:r>
              <w:t>перепродажи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</w:t>
            </w:r>
            <w:r>
              <w:t>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-696 132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-269 066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поставщикам</w:t>
            </w:r>
            <w:r>
              <w:t xml:space="preserve"> (</w:t>
            </w:r>
            <w:r>
              <w:t>подрядчикам</w:t>
            </w:r>
            <w:r>
              <w:t xml:space="preserve">) </w:t>
            </w:r>
            <w:r>
              <w:t>за</w:t>
            </w:r>
            <w:r>
              <w:t xml:space="preserve"> </w:t>
            </w:r>
            <w:r>
              <w:t>сырье</w:t>
            </w:r>
            <w:r>
              <w:t xml:space="preserve">, </w:t>
            </w:r>
            <w:r>
              <w:t>материалы</w:t>
            </w:r>
            <w:r>
              <w:t xml:space="preserve">, </w:t>
            </w:r>
            <w:r>
              <w:t>работы</w:t>
            </w:r>
            <w:r>
              <w:t xml:space="preserve">, </w:t>
            </w:r>
            <w:r>
              <w:t>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-1 294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-845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оплатой</w:t>
            </w:r>
            <w:r>
              <w:t xml:space="preserve"> </w:t>
            </w:r>
            <w:r>
              <w:t>труда</w:t>
            </w:r>
            <w:r>
              <w:t xml:space="preserve"> </w:t>
            </w:r>
            <w:r>
              <w:t>работников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-35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</w:t>
            </w:r>
            <w:r>
              <w:t>ствам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-694 526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-268 082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налога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-277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-696 132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-269 066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Движение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инвестиционной</w:t>
            </w:r>
            <w:r>
              <w:t xml:space="preserve"> </w:t>
            </w:r>
            <w:r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936 840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769 840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 (</w:t>
            </w:r>
            <w:r>
              <w:t>кроме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вложений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</w:t>
            </w:r>
            <w:r>
              <w:t xml:space="preserve"> </w:t>
            </w:r>
            <w:r>
              <w:t>возврата</w:t>
            </w:r>
            <w:r>
              <w:t xml:space="preserve"> </w:t>
            </w:r>
            <w:r>
              <w:t>предоставленных</w:t>
            </w:r>
            <w:r>
              <w:t xml:space="preserve"> </w:t>
            </w:r>
            <w:r>
              <w:t>займов</w:t>
            </w:r>
            <w:r>
              <w:t xml:space="preserve">, </w:t>
            </w:r>
            <w:r>
              <w:t>от</w:t>
            </w:r>
            <w:r>
              <w:t xml:space="preserve"> </w:t>
            </w:r>
            <w:r>
              <w:t>продажи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</w:t>
            </w:r>
            <w:r>
              <w:t>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lastRenderedPageBreak/>
              <w:t>дивидендов</w:t>
            </w:r>
            <w:r>
              <w:t xml:space="preserve">,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финансовым</w:t>
            </w:r>
            <w:r>
              <w:t xml:space="preserve"> </w:t>
            </w:r>
            <w:r>
              <w:t>вложениям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аналогичных</w:t>
            </w:r>
            <w:r>
              <w:t xml:space="preserve"> </w:t>
            </w:r>
            <w:r>
              <w:t>поступлений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долевого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936 840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769 840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-93 023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, </w:t>
            </w:r>
            <w:r>
              <w:t>созданием</w:t>
            </w:r>
            <w:r>
              <w:t xml:space="preserve">, </w:t>
            </w:r>
            <w:r>
              <w:t>модернизацией</w:t>
            </w:r>
            <w:r>
              <w:t xml:space="preserve">, </w:t>
            </w:r>
            <w:r>
              <w:t>реконструкцией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подготовкой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использованию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акций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участия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-93 023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приобретением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(</w:t>
            </w:r>
            <w:r>
              <w:t>п</w:t>
            </w:r>
            <w:r>
              <w:t>рав</w:t>
            </w:r>
            <w:r>
              <w:t xml:space="preserve"> </w:t>
            </w:r>
            <w:r>
              <w:t>требования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  <w:r>
              <w:t xml:space="preserve">), </w:t>
            </w:r>
            <w:r>
              <w:t>предоставление</w:t>
            </w:r>
            <w:r>
              <w:t xml:space="preserve"> </w:t>
            </w:r>
            <w:r>
              <w:t>займов</w:t>
            </w:r>
            <w:r>
              <w:t xml:space="preserve"> </w:t>
            </w:r>
            <w:r>
              <w:t>другим</w:t>
            </w:r>
            <w:r>
              <w:t xml:space="preserve"> </w:t>
            </w:r>
            <w:r>
              <w:t>лицам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долговым</w:t>
            </w:r>
            <w:r>
              <w:t xml:space="preserve"> </w:t>
            </w:r>
            <w:r>
              <w:t>обязательствам</w:t>
            </w:r>
            <w:r>
              <w:t xml:space="preserve">, </w:t>
            </w:r>
            <w:r>
              <w:t>включаемым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инвестиционного</w:t>
            </w:r>
            <w:r>
              <w:t xml:space="preserve"> </w:t>
            </w:r>
            <w:r>
              <w:t>актива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инвестиционных</w:t>
            </w:r>
            <w:r>
              <w:t xml:space="preserve"> </w:t>
            </w:r>
            <w:r>
              <w:t>операци</w:t>
            </w:r>
            <w:r>
              <w:t>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843 817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769 840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Денежные</w:t>
            </w:r>
            <w:r>
              <w:t xml:space="preserve"> </w:t>
            </w:r>
            <w:r>
              <w:t>потоки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Поступления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980 100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получение</w:t>
            </w:r>
            <w:r>
              <w:t xml:space="preserve"> </w:t>
            </w:r>
            <w:r>
              <w:t>кредитов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968 700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денежных</w:t>
            </w:r>
            <w:r>
              <w:t xml:space="preserve"> </w:t>
            </w:r>
            <w:r>
              <w:t>вкладов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акций</w:t>
            </w:r>
            <w:r>
              <w:t xml:space="preserve">, </w:t>
            </w:r>
            <w:r>
              <w:t>увеличения</w:t>
            </w:r>
            <w:r>
              <w:t xml:space="preserve"> </w:t>
            </w:r>
            <w:r>
              <w:t>дол</w:t>
            </w:r>
            <w:r>
              <w:t>ей</w:t>
            </w:r>
            <w:r>
              <w:t xml:space="preserve"> </w:t>
            </w:r>
            <w:r>
              <w:t>участия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11 400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,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</w:t>
            </w:r>
            <w: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поступления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Платежи</w:t>
            </w:r>
            <w:r>
              <w:t xml:space="preserve"> - </w:t>
            </w:r>
            <w: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-1 129 101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-499 500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собственникам</w:t>
            </w:r>
            <w:r>
              <w:t xml:space="preserve"> (</w:t>
            </w:r>
            <w:r>
              <w:t>участникам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выкупом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них</w:t>
            </w:r>
            <w:r>
              <w:t xml:space="preserve"> </w:t>
            </w:r>
            <w:r>
              <w:t>акций</w:t>
            </w:r>
            <w:r>
              <w:t xml:space="preserve"> (</w:t>
            </w:r>
            <w:r>
              <w:t>долей</w:t>
            </w:r>
            <w:r>
              <w:t xml:space="preserve"> </w:t>
            </w:r>
            <w:r>
              <w:t>участ</w:t>
            </w:r>
            <w:r>
              <w:t>ия</w:t>
            </w:r>
            <w:r>
              <w:t xml:space="preserve">) </w:t>
            </w:r>
            <w:r>
              <w:t>организации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выходом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t>состава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на</w:t>
            </w:r>
            <w:r>
              <w:t xml:space="preserve"> </w:t>
            </w:r>
            <w:r>
              <w:t>уплату</w:t>
            </w:r>
            <w:r>
              <w:t xml:space="preserve"> </w:t>
            </w:r>
            <w:r>
              <w:t>дивидендов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иных</w:t>
            </w:r>
            <w:r>
              <w:t xml:space="preserve"> </w:t>
            </w:r>
            <w:r>
              <w:t>платежей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распределению</w:t>
            </w:r>
            <w:r>
              <w:t xml:space="preserve"> </w:t>
            </w:r>
            <w:r>
              <w:t>прибыли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пользу</w:t>
            </w:r>
            <w:r>
              <w:t xml:space="preserve"> </w:t>
            </w:r>
            <w:r>
              <w:t>собственников</w:t>
            </w:r>
            <w:r>
              <w:t xml:space="preserve"> (</w:t>
            </w:r>
            <w:r>
              <w:t>участников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связи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погашением</w:t>
            </w:r>
            <w:r>
              <w:t xml:space="preserve"> (</w:t>
            </w:r>
            <w:r>
              <w:t>выкупом</w:t>
            </w:r>
            <w:r>
              <w:t xml:space="preserve">) </w:t>
            </w:r>
            <w:r>
              <w:t>векселей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долговых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, </w:t>
            </w:r>
            <w:r>
              <w:t>возврат</w:t>
            </w:r>
            <w:r>
              <w:t xml:space="preserve"> </w:t>
            </w:r>
            <w:r>
              <w:t>креди</w:t>
            </w:r>
            <w:r>
              <w:t>тов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займов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-1 129 000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-499 500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платежи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финансовых</w:t>
            </w:r>
            <w:r>
              <w:t xml:space="preserve"> </w:t>
            </w:r>
            <w:r>
              <w:t>операций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-149 001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-499 500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Сальдо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потоков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-1 316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начало</w:t>
            </w:r>
            <w:r>
              <w:t xml:space="preserve"> </w:t>
            </w:r>
            <w:r>
              <w:t>от</w:t>
            </w:r>
            <w:r>
              <w:t>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1 316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Остаток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средств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конец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Величина</w:t>
            </w:r>
            <w:r>
              <w:t xml:space="preserve"> </w:t>
            </w:r>
            <w:r>
              <w:t>влияния</w:t>
            </w:r>
            <w:r>
              <w:t xml:space="preserve"> </w:t>
            </w:r>
            <w:r>
              <w:t>изменений</w:t>
            </w:r>
            <w:r>
              <w:t xml:space="preserve"> </w:t>
            </w:r>
            <w:r>
              <w:t>курса</w:t>
            </w:r>
            <w:r>
              <w:t xml:space="preserve"> </w:t>
            </w:r>
            <w:r>
              <w:t>иностранной</w:t>
            </w:r>
            <w:r>
              <w:t xml:space="preserve"> </w:t>
            </w:r>
            <w:r>
              <w:t>валюты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отношению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рублю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4490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400"/>
      </w:pPr>
    </w:p>
    <w:p w:rsidR="00000000" w:rsidRDefault="00914B61">
      <w:pPr>
        <w:pStyle w:val="Headingbalance"/>
        <w:ind w:left="200"/>
      </w:pPr>
      <w:r>
        <w:br w:type="page"/>
      </w:r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бухгалтерскому</w:t>
      </w:r>
      <w:r>
        <w:t xml:space="preserve"> </w:t>
      </w:r>
      <w:r>
        <w:t>балансу</w:t>
      </w:r>
    </w:p>
    <w:p w:rsidR="00000000" w:rsidRDefault="00914B61">
      <w:pPr>
        <w:ind w:left="400"/>
        <w:rPr>
          <w:rStyle w:val="Subst"/>
        </w:rPr>
      </w:pP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прив</w:t>
      </w:r>
      <w:r>
        <w:rPr>
          <w:rStyle w:val="Subst"/>
        </w:rPr>
        <w:t>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приложении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настоящему</w:t>
      </w:r>
      <w:r>
        <w:rPr>
          <w:rStyle w:val="Subst"/>
        </w:rPr>
        <w:t xml:space="preserve"> </w:t>
      </w:r>
      <w:r>
        <w:rPr>
          <w:rStyle w:val="Subst"/>
        </w:rPr>
        <w:t>ежеквартальному</w:t>
      </w:r>
      <w:r>
        <w:rPr>
          <w:rStyle w:val="Subst"/>
        </w:rPr>
        <w:t xml:space="preserve"> </w:t>
      </w:r>
      <w:r>
        <w:rPr>
          <w:rStyle w:val="Subst"/>
        </w:rPr>
        <w:t>отчету</w:t>
      </w:r>
    </w:p>
    <w:p w:rsidR="00000000" w:rsidRDefault="00914B61">
      <w:r>
        <w:br w:type="page"/>
      </w:r>
    </w:p>
    <w:p w:rsidR="00000000" w:rsidRDefault="00914B61">
      <w:pPr>
        <w:pStyle w:val="2"/>
      </w:pPr>
      <w:r>
        <w:t xml:space="preserve">7.2. </w:t>
      </w:r>
      <w:r>
        <w:t>Квартальная</w:t>
      </w:r>
      <w:r>
        <w:t xml:space="preserve"> </w:t>
      </w:r>
      <w:r>
        <w:t>бухгалтерская</w:t>
      </w:r>
      <w:r>
        <w:t>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914B61"/>
    <w:p w:rsidR="00000000" w:rsidRDefault="00914B61">
      <w:pPr>
        <w:pStyle w:val="SubHeading"/>
      </w:pPr>
    </w:p>
    <w:p w:rsidR="00000000" w:rsidRDefault="00914B61"/>
    <w:p w:rsidR="00000000" w:rsidRDefault="00914B61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914B61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31.03.2017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</w:t>
            </w:r>
            <w:r>
              <w:t>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</w:t>
            </w:r>
            <w:r>
              <w:rPr>
                <w:b/>
                <w:bCs/>
              </w:rPr>
              <w:t>/fcsm2/i_qrep_ext.xmc,   line 25157)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</w:tr>
    </w:tbl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Нематериальн</w:t>
            </w:r>
            <w:r>
              <w:t>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11 546 029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11 546 029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11 640 114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354 032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344 831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303 315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11 900 061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11 890 860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11 943 429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245 782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245 782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246 089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12 145 843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11 944 847</w:t>
            </w:r>
          </w:p>
        </w:tc>
      </w:tr>
    </w:tbl>
    <w:p w:rsidR="00000000" w:rsidRDefault="00914B61"/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 31.03.2017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31.12.2016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На</w:t>
            </w:r>
            <w:r>
              <w:t xml:space="preserve">  31.12.2015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Собст</w:t>
            </w:r>
            <w:r>
              <w:t>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11 399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8 317 271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8 575 974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7 802 582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8 329 413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8 576 715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7 803 324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3 607 383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1 920 275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обязатель</w:t>
            </w:r>
            <w:r>
              <w:t>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3 607 383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3 548 072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1 920 275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2 221 239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209 046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209 047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2 221 248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12 145 843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12 136 949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11 944 847</w:t>
            </w:r>
          </w:p>
        </w:tc>
      </w:tr>
    </w:tbl>
    <w:p w:rsidR="00000000" w:rsidRDefault="00914B61"/>
    <w:p w:rsidR="00000000" w:rsidRDefault="00914B61">
      <w:pPr>
        <w:ind w:left="200"/>
      </w:pPr>
    </w:p>
    <w:p w:rsidR="00000000" w:rsidRDefault="00914B61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914B61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Март</w:t>
      </w:r>
      <w:r>
        <w:rPr>
          <w:b/>
          <w:bCs/>
        </w:rPr>
        <w:t xml:space="preserve"> 2017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Холдинговая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58024063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7717128039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Деятельность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управлению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промышленными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группами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Организа</w:t>
            </w:r>
            <w:r>
              <w:t>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открытое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акционерное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Unknown object property: egrul_address</w:t>
            </w:r>
            <w:r>
              <w:rPr>
                <w:b/>
                <w:bCs/>
              </w:rPr>
              <w:br/>
              <w:t>(x-local://fcsm2/i_qrep_ext.</w:t>
            </w:r>
            <w:r>
              <w:rPr>
                <w:b/>
                <w:bCs/>
              </w:rPr>
              <w:t>xmc,   line 25448)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4B61"/>
        </w:tc>
      </w:tr>
    </w:tbl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.2017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3 </w:t>
            </w:r>
            <w:r>
              <w:t>мес</w:t>
            </w:r>
            <w:r>
              <w:t xml:space="preserve">.2016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Доходы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263 000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-59 310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-66 438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-394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-232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</w:t>
            </w:r>
            <w:r>
              <w:t>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-59 704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196 330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9 201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10 572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Чист</w:t>
            </w:r>
            <w:r>
              <w:t>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-50 503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206 902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Совокуп</w:t>
            </w:r>
            <w:r>
              <w:t>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right"/>
            </w:pPr>
            <w:r>
              <w:t>-50 503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right"/>
            </w:pPr>
            <w:r>
              <w:t>206 902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200"/>
      </w:pPr>
    </w:p>
    <w:p w:rsidR="00000000" w:rsidRDefault="00914B61">
      <w:r>
        <w:br w:type="page"/>
      </w:r>
    </w:p>
    <w:p w:rsidR="00000000" w:rsidRDefault="00914B61">
      <w:pPr>
        <w:pStyle w:val="2"/>
      </w:pPr>
      <w:r>
        <w:t xml:space="preserve">7.3. </w:t>
      </w:r>
      <w:r>
        <w:t>Сводная</w:t>
      </w:r>
      <w:r>
        <w:t xml:space="preserve"> </w:t>
      </w:r>
      <w:r>
        <w:t>бухгалтерская</w:t>
      </w:r>
      <w:r>
        <w:t xml:space="preserve"> </w:t>
      </w:r>
      <w:r>
        <w:t>отчетность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</w:t>
      </w:r>
      <w:r>
        <w:t>ый</w:t>
      </w:r>
      <w:r>
        <w:t xml:space="preserve"> </w:t>
      </w:r>
      <w:r>
        <w:t>год</w:t>
      </w:r>
    </w:p>
    <w:p w:rsidR="00000000" w:rsidRDefault="00914B61"/>
    <w:p w:rsidR="00000000" w:rsidRDefault="00914B61"/>
    <w:p w:rsidR="00000000" w:rsidRDefault="00914B61">
      <w:r>
        <w:t>Не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отчетном</w:t>
      </w:r>
      <w:r>
        <w:t xml:space="preserve"> </w:t>
      </w:r>
      <w:r>
        <w:t>квартале</w:t>
      </w:r>
    </w:p>
    <w:p w:rsidR="00000000" w:rsidRDefault="00914B61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Учетная</w:t>
      </w:r>
      <w:r>
        <w:rPr>
          <w:rStyle w:val="Subst"/>
        </w:rPr>
        <w:t xml:space="preserve"> 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бухгалтерском</w:t>
      </w:r>
      <w:r>
        <w:rPr>
          <w:rStyle w:val="Subst"/>
        </w:rPr>
        <w:t xml:space="preserve"> </w:t>
      </w:r>
      <w:r>
        <w:rPr>
          <w:rStyle w:val="Subst"/>
        </w:rPr>
        <w:t>учете</w:t>
      </w:r>
      <w:r>
        <w:rPr>
          <w:rStyle w:val="Subst"/>
        </w:rPr>
        <w:t xml:space="preserve">, </w:t>
      </w:r>
      <w:r>
        <w:rPr>
          <w:rStyle w:val="Subst"/>
        </w:rPr>
        <w:t>утверждена</w:t>
      </w:r>
      <w:r>
        <w:rPr>
          <w:rStyle w:val="Subst"/>
        </w:rPr>
        <w:t xml:space="preserve"> </w:t>
      </w:r>
      <w:r>
        <w:rPr>
          <w:rStyle w:val="Subst"/>
        </w:rPr>
        <w:t>приказом</w:t>
      </w:r>
      <w:r>
        <w:rPr>
          <w:rStyle w:val="Subst"/>
        </w:rPr>
        <w:t xml:space="preserve"> </w:t>
      </w:r>
      <w:r>
        <w:rPr>
          <w:rStyle w:val="Subst"/>
        </w:rPr>
        <w:br/>
      </w:r>
      <w:r>
        <w:rPr>
          <w:rStyle w:val="Subst"/>
        </w:rPr>
        <w:t>ПРИКАЗ</w:t>
      </w:r>
      <w:r>
        <w:rPr>
          <w:rStyle w:val="Subst"/>
        </w:rPr>
        <w:t xml:space="preserve">      </w:t>
      </w:r>
      <w:r>
        <w:rPr>
          <w:rStyle w:val="Subst"/>
        </w:rPr>
        <w:t>«Об</w:t>
      </w:r>
      <w:r>
        <w:rPr>
          <w:rStyle w:val="Subst"/>
        </w:rPr>
        <w:t xml:space="preserve">  </w:t>
      </w:r>
      <w:r>
        <w:rPr>
          <w:rStyle w:val="Subst"/>
        </w:rPr>
        <w:t>уче</w:t>
      </w:r>
      <w:r>
        <w:rPr>
          <w:rStyle w:val="Subst"/>
        </w:rPr>
        <w:t>тной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 </w:t>
      </w:r>
      <w:r>
        <w:rPr>
          <w:rStyle w:val="Subst"/>
        </w:rPr>
        <w:t>целей</w:t>
      </w:r>
      <w:r>
        <w:rPr>
          <w:rStyle w:val="Subst"/>
        </w:rPr>
        <w:t xml:space="preserve">  </w:t>
      </w:r>
      <w:r>
        <w:rPr>
          <w:rStyle w:val="Subst"/>
        </w:rPr>
        <w:t>бухгалтерского</w:t>
      </w:r>
      <w:r>
        <w:rPr>
          <w:rStyle w:val="Subst"/>
        </w:rPr>
        <w:t xml:space="preserve">  </w:t>
      </w:r>
      <w:r>
        <w:rPr>
          <w:rStyle w:val="Subst"/>
        </w:rPr>
        <w:t>и</w:t>
      </w:r>
      <w:r>
        <w:rPr>
          <w:rStyle w:val="Subst"/>
        </w:rPr>
        <w:t xml:space="preserve">  </w:t>
      </w:r>
      <w:r>
        <w:rPr>
          <w:rStyle w:val="Subst"/>
        </w:rPr>
        <w:t>налогового</w:t>
      </w:r>
      <w:r>
        <w:rPr>
          <w:rStyle w:val="Subst"/>
        </w:rPr>
        <w:t xml:space="preserve">  </w:t>
      </w:r>
      <w:r>
        <w:rPr>
          <w:rStyle w:val="Subst"/>
        </w:rPr>
        <w:t>учета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2013 </w:t>
      </w:r>
      <w:r>
        <w:rPr>
          <w:rStyle w:val="Subst"/>
        </w:rPr>
        <w:t>год»</w:t>
      </w:r>
      <w:r>
        <w:rPr>
          <w:rStyle w:val="Subst"/>
        </w:rPr>
        <w:br/>
        <w:t xml:space="preserve"> </w:t>
      </w:r>
      <w:r>
        <w:rPr>
          <w:rStyle w:val="Subst"/>
        </w:rPr>
        <w:br/>
      </w:r>
      <w:r>
        <w:rPr>
          <w:rStyle w:val="Subst"/>
        </w:rPr>
        <w:t>«</w:t>
      </w:r>
      <w:r>
        <w:rPr>
          <w:rStyle w:val="Subst"/>
        </w:rPr>
        <w:t>28</w:t>
      </w:r>
      <w:r>
        <w:rPr>
          <w:rStyle w:val="Subst"/>
        </w:rPr>
        <w:t>»</w:t>
      </w:r>
      <w:r>
        <w:rPr>
          <w:rStyle w:val="Subst"/>
        </w:rPr>
        <w:t xml:space="preserve"> </w:t>
      </w:r>
      <w:r>
        <w:rPr>
          <w:rStyle w:val="Subst"/>
        </w:rPr>
        <w:t>декабря</w:t>
      </w:r>
      <w:r>
        <w:rPr>
          <w:rStyle w:val="Subst"/>
        </w:rPr>
        <w:t xml:space="preserve">  2012  </w:t>
      </w:r>
      <w:r>
        <w:rPr>
          <w:rStyle w:val="Subst"/>
        </w:rPr>
        <w:t>Пр</w:t>
      </w:r>
      <w:r>
        <w:rPr>
          <w:rStyle w:val="Subst"/>
        </w:rPr>
        <w:t xml:space="preserve">. </w:t>
      </w:r>
      <w:r>
        <w:rPr>
          <w:rStyle w:val="Subst"/>
        </w:rPr>
        <w:t>№</w:t>
      </w:r>
      <w:r>
        <w:rPr>
          <w:rStyle w:val="Subst"/>
        </w:rPr>
        <w:t xml:space="preserve">  </w:t>
      </w:r>
      <w:r>
        <w:rPr>
          <w:rStyle w:val="Subst"/>
        </w:rPr>
        <w:t>УПБ</w:t>
      </w:r>
      <w:r>
        <w:rPr>
          <w:rStyle w:val="Subst"/>
        </w:rPr>
        <w:t>-1.</w:t>
      </w:r>
      <w:r>
        <w:rPr>
          <w:rStyle w:val="Subst"/>
        </w:rPr>
        <w:br/>
      </w:r>
      <w:r>
        <w:rPr>
          <w:rStyle w:val="Subst"/>
        </w:rPr>
        <w:br/>
      </w:r>
    </w:p>
    <w:p w:rsidR="00000000" w:rsidRDefault="00914B61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>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914B61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</w:p>
    <w:p w:rsidR="00000000" w:rsidRDefault="00914B61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</w:t>
      </w:r>
      <w:r>
        <w:t>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914B61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предоставившего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произошедших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914B61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</w:t>
      </w:r>
      <w:r>
        <w:rPr>
          <w:rStyle w:val="Subst"/>
        </w:rPr>
        <w:t>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участвовало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</w:t>
      </w:r>
      <w:r>
        <w:rPr>
          <w:rStyle w:val="Subst"/>
        </w:rPr>
        <w:t>тала</w:t>
      </w:r>
    </w:p>
    <w:p w:rsidR="00000000" w:rsidRDefault="00914B61">
      <w:pPr>
        <w:pStyle w:val="1"/>
      </w:pPr>
      <w:r>
        <w:t xml:space="preserve">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914B61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</w:t>
      </w:r>
      <w:r>
        <w:t>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629 875</w:t>
      </w:r>
    </w:p>
    <w:p w:rsidR="00000000" w:rsidRDefault="00914B61">
      <w:pPr>
        <w:pStyle w:val="SubHeading"/>
        <w:ind w:left="200"/>
      </w:pPr>
      <w:r>
        <w:t>Обыкновенные</w:t>
      </w:r>
      <w:r>
        <w:t xml:space="preserve"> </w:t>
      </w:r>
      <w:r>
        <w:t>акции</w:t>
      </w:r>
    </w:p>
    <w:p w:rsidR="00000000" w:rsidRDefault="00914B61">
      <w:pPr>
        <w:ind w:left="4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914B61">
      <w:pPr>
        <w:ind w:left="400"/>
      </w:pPr>
      <w:r>
        <w:t>Р</w:t>
      </w:r>
      <w:r>
        <w:t>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</w:t>
      </w:r>
    </w:p>
    <w:p w:rsidR="00000000" w:rsidRDefault="00914B61">
      <w:pPr>
        <w:pStyle w:val="SubHeading"/>
        <w:ind w:left="200"/>
      </w:pPr>
      <w:r>
        <w:t>Привилегированные</w:t>
      </w:r>
    </w:p>
    <w:p w:rsidR="00000000" w:rsidRDefault="00914B61">
      <w:pPr>
        <w:ind w:left="400"/>
      </w:pPr>
      <w:r>
        <w:lastRenderedPageBreak/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914B61">
      <w:pPr>
        <w:ind w:left="4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0.158762</w:t>
      </w:r>
    </w:p>
    <w:p w:rsidR="00000000" w:rsidRDefault="00914B61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лица</w:t>
      </w:r>
      <w:r>
        <w:t xml:space="preserve">, </w:t>
      </w:r>
      <w:r>
        <w:t>предоставивше</w:t>
      </w:r>
      <w:r>
        <w:t>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имело</w:t>
      </w:r>
      <w:r>
        <w:t xml:space="preserve"> </w:t>
      </w:r>
      <w:r>
        <w:t>место</w:t>
      </w:r>
      <w:r>
        <w:t xml:space="preserve"> </w:t>
      </w:r>
      <w:r>
        <w:t>изменение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кажд</w:t>
      </w:r>
      <w:r>
        <w:t>ому</w:t>
      </w:r>
      <w:r>
        <w:t xml:space="preserve"> </w:t>
      </w:r>
      <w:r>
        <w:t>факту</w:t>
      </w:r>
      <w:r>
        <w:t xml:space="preserve"> </w:t>
      </w:r>
      <w:r>
        <w:t>произошедших</w:t>
      </w:r>
      <w:r>
        <w:t xml:space="preserve"> </w:t>
      </w:r>
      <w:r>
        <w:t>изменений</w:t>
      </w:r>
      <w:r>
        <w:t xml:space="preserve"> </w:t>
      </w:r>
      <w:r>
        <w:t>указывается</w:t>
      </w:r>
      <w:r>
        <w:t>: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УК</w:t>
      </w:r>
      <w:r>
        <w:t>:</w:t>
      </w:r>
      <w:r>
        <w:rPr>
          <w:rStyle w:val="Subst"/>
        </w:rPr>
        <w:t xml:space="preserve"> 20.03.2017</w:t>
      </w:r>
    </w:p>
    <w:p w:rsidR="00000000" w:rsidRDefault="00914B61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628 875</w:t>
      </w:r>
    </w:p>
    <w:p w:rsidR="00000000" w:rsidRDefault="00914B61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до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914B61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100</w:t>
      </w:r>
    </w:p>
    <w:p w:rsidR="00000000" w:rsidRDefault="00914B61">
      <w:pPr>
        <w:pStyle w:val="SubHeading"/>
        <w:ind w:left="400"/>
      </w:pPr>
      <w:r>
        <w:t>Привилег</w:t>
      </w:r>
      <w:r>
        <w:t>ированные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Размер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629 875</w:t>
      </w:r>
    </w:p>
    <w:p w:rsidR="00000000" w:rsidRDefault="00914B61">
      <w:pPr>
        <w:pStyle w:val="SubHeading"/>
        <w:ind w:left="200"/>
      </w:pPr>
      <w:r>
        <w:t>Структура</w:t>
      </w:r>
      <w:r>
        <w:t xml:space="preserve"> </w:t>
      </w:r>
      <w:r>
        <w:t>УК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</w:p>
    <w:p w:rsidR="00000000" w:rsidRDefault="00914B61">
      <w:pPr>
        <w:pStyle w:val="SubHeading"/>
        <w:ind w:left="400"/>
      </w:pPr>
      <w:r>
        <w:t>Обыкновенные</w:t>
      </w:r>
      <w:r>
        <w:t xml:space="preserve"> </w:t>
      </w:r>
      <w:r>
        <w:t>акции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628 875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99.841238</w:t>
      </w:r>
    </w:p>
    <w:p w:rsidR="00000000" w:rsidRDefault="00914B61">
      <w:pPr>
        <w:pStyle w:val="SubHeading"/>
        <w:ind w:left="400"/>
      </w:pPr>
      <w:r>
        <w:t>Привилегированн</w:t>
      </w:r>
      <w:r>
        <w:t>ые</w:t>
      </w:r>
    </w:p>
    <w:p w:rsidR="00000000" w:rsidRDefault="00914B61">
      <w:pPr>
        <w:ind w:left="600"/>
      </w:pPr>
      <w:r>
        <w:t>Общая</w:t>
      </w:r>
      <w:r>
        <w:t xml:space="preserve"> </w:t>
      </w:r>
      <w:r>
        <w:t>номинальная</w:t>
      </w:r>
      <w:r>
        <w:t xml:space="preserve"> </w:t>
      </w:r>
      <w:r>
        <w:t>стоимость</w:t>
      </w:r>
      <w:r>
        <w:t>:</w:t>
      </w:r>
      <w:r>
        <w:rPr>
          <w:rStyle w:val="Subst"/>
        </w:rPr>
        <w:t xml:space="preserve"> 1 000</w:t>
      </w:r>
    </w:p>
    <w:p w:rsidR="00000000" w:rsidRDefault="00914B61">
      <w:pPr>
        <w:ind w:left="600"/>
      </w:pPr>
      <w:r>
        <w:t>Размер</w:t>
      </w:r>
      <w:r>
        <w:t xml:space="preserve"> </w:t>
      </w:r>
      <w:r>
        <w:t>доли</w:t>
      </w:r>
      <w:r>
        <w:t xml:space="preserve"> </w:t>
      </w:r>
      <w:r>
        <w:t>в</w:t>
      </w:r>
      <w:r>
        <w:t xml:space="preserve"> </w:t>
      </w:r>
      <w:r>
        <w:t>УК</w:t>
      </w:r>
      <w:r>
        <w:t>, %:</w:t>
      </w:r>
      <w:r>
        <w:rPr>
          <w:rStyle w:val="Subst"/>
        </w:rPr>
        <w:t xml:space="preserve"> 0.158762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Наименование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принявшего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26.</w:t>
      </w:r>
      <w:r>
        <w:rPr>
          <w:rStyle w:val="Subst"/>
        </w:rPr>
        <w:t>11.2015</w:t>
      </w:r>
    </w:p>
    <w:p w:rsidR="00000000" w:rsidRDefault="00914B61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Наименование</w:t>
      </w:r>
      <w:r>
        <w:t xml:space="preserve">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</w:p>
    <w:p w:rsidR="00000000" w:rsidRDefault="00914B61">
      <w:pPr>
        <w:ind w:left="200"/>
      </w:pPr>
      <w:r>
        <w:t>Порядок</w:t>
      </w:r>
      <w:r>
        <w:t xml:space="preserve"> </w:t>
      </w:r>
      <w:r>
        <w:t>уведомления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уведомления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определен</w:t>
      </w:r>
      <w:r>
        <w:rPr>
          <w:rStyle w:val="Subst"/>
        </w:rPr>
        <w:t xml:space="preserve"> </w:t>
      </w:r>
      <w:r>
        <w:rPr>
          <w:rStyle w:val="Subst"/>
        </w:rPr>
        <w:t>пунктами</w:t>
      </w:r>
      <w:r>
        <w:rPr>
          <w:rStyle w:val="Subst"/>
        </w:rPr>
        <w:t xml:space="preserve"> 13.4 </w:t>
      </w:r>
      <w:r>
        <w:rPr>
          <w:rStyle w:val="Subst"/>
        </w:rPr>
        <w:t>статьи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.13 </w:t>
      </w:r>
      <w:r>
        <w:rPr>
          <w:rStyle w:val="Subst"/>
        </w:rPr>
        <w:t>Устава</w:t>
      </w:r>
      <w:r>
        <w:rPr>
          <w:rStyle w:val="Subst"/>
        </w:rPr>
        <w:t xml:space="preserve">:   </w:t>
      </w:r>
      <w:r>
        <w:rPr>
          <w:rStyle w:val="Subst"/>
        </w:rPr>
        <w:br/>
      </w:r>
      <w:r>
        <w:rPr>
          <w:rStyle w:val="Subst"/>
        </w:rPr>
        <w:t>Со</w:t>
      </w:r>
      <w:r>
        <w:rPr>
          <w:rStyle w:val="Subst"/>
        </w:rPr>
        <w:t>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 xml:space="preserve">. 53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сделано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70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сообщение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заказным</w:t>
      </w:r>
      <w:r>
        <w:rPr>
          <w:rStyle w:val="Subst"/>
        </w:rPr>
        <w:t xml:space="preserve"> </w:t>
      </w:r>
      <w:r>
        <w:rPr>
          <w:rStyle w:val="Subst"/>
        </w:rPr>
        <w:t>письмом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вручено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сообщении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указана</w:t>
      </w:r>
      <w:r>
        <w:rPr>
          <w:rStyle w:val="Subst"/>
        </w:rPr>
        <w:t xml:space="preserve"> </w:t>
      </w:r>
      <w:r>
        <w:rPr>
          <w:rStyle w:val="Subst"/>
        </w:rPr>
        <w:t>информация</w:t>
      </w:r>
      <w:r>
        <w:rPr>
          <w:rStyle w:val="Subst"/>
        </w:rPr>
        <w:t xml:space="preserve">, </w:t>
      </w:r>
      <w:r>
        <w:rPr>
          <w:rStyle w:val="Subst"/>
        </w:rPr>
        <w:t>предусмотренная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учетом</w:t>
      </w:r>
      <w:r>
        <w:rPr>
          <w:rStyle w:val="Subst"/>
        </w:rPr>
        <w:t xml:space="preserve"> </w:t>
      </w:r>
      <w:r>
        <w:rPr>
          <w:rStyle w:val="Subst"/>
        </w:rPr>
        <w:t>осо</w:t>
      </w:r>
      <w:r>
        <w:rPr>
          <w:rStyle w:val="Subst"/>
        </w:rPr>
        <w:t>бенностей</w:t>
      </w:r>
      <w:r>
        <w:rPr>
          <w:rStyle w:val="Subst"/>
        </w:rPr>
        <w:t xml:space="preserve"> </w:t>
      </w:r>
      <w:r>
        <w:rPr>
          <w:rStyle w:val="Subst"/>
        </w:rPr>
        <w:t>формы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(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заочное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>).</w:t>
      </w:r>
    </w:p>
    <w:p w:rsidR="00000000" w:rsidRDefault="00914B61">
      <w:pPr>
        <w:ind w:left="200"/>
      </w:pPr>
      <w:r>
        <w:t>Лица</w:t>
      </w:r>
      <w:r>
        <w:t xml:space="preserve"> (</w:t>
      </w:r>
      <w:r>
        <w:t>органы</w:t>
      </w:r>
      <w:r>
        <w:t xml:space="preserve">),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созывать</w:t>
      </w:r>
      <w:r>
        <w:t xml:space="preserve"> (</w:t>
      </w:r>
      <w:r>
        <w:t>требовать</w:t>
      </w:r>
      <w:r>
        <w:t xml:space="preserve"> </w:t>
      </w:r>
      <w:r>
        <w:t>проведения</w:t>
      </w:r>
      <w:r>
        <w:t xml:space="preserve">) </w:t>
      </w:r>
      <w:r>
        <w:t>внеочередного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направлени</w:t>
      </w:r>
      <w:r>
        <w:t>я</w:t>
      </w:r>
      <w:r>
        <w:t xml:space="preserve"> (</w:t>
      </w:r>
      <w:r>
        <w:t>предъявления</w:t>
      </w:r>
      <w:r>
        <w:t xml:space="preserve">) </w:t>
      </w:r>
      <w:r>
        <w:t>таких</w:t>
      </w:r>
      <w:r>
        <w:t xml:space="preserve"> </w:t>
      </w:r>
      <w:r>
        <w:t>требований</w:t>
      </w:r>
      <w:r>
        <w:t>:</w:t>
      </w:r>
      <w:r>
        <w:br/>
      </w:r>
      <w:r>
        <w:rPr>
          <w:rStyle w:val="Subst"/>
        </w:rPr>
        <w:t>Пункт</w:t>
      </w:r>
      <w:r>
        <w:rPr>
          <w:rStyle w:val="Subst"/>
        </w:rPr>
        <w:t xml:space="preserve"> 13.6 </w:t>
      </w:r>
      <w:r>
        <w:rPr>
          <w:rStyle w:val="Subst"/>
        </w:rPr>
        <w:t>статьи</w:t>
      </w:r>
      <w:r>
        <w:rPr>
          <w:rStyle w:val="Subst"/>
        </w:rPr>
        <w:t xml:space="preserve"> 13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внести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(</w:t>
      </w:r>
      <w:r>
        <w:rPr>
          <w:rStyle w:val="Subst"/>
        </w:rPr>
        <w:t>ревизоры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счетную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,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соответствовать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>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45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</w:t>
      </w:r>
      <w:r>
        <w:rPr>
          <w:rStyle w:val="Subst"/>
        </w:rPr>
        <w:t>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предложить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,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соответст</w:t>
      </w:r>
      <w:r>
        <w:rPr>
          <w:rStyle w:val="Subst"/>
        </w:rPr>
        <w:t>вовать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, 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 xml:space="preserve">. 53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</w:t>
      </w:r>
      <w:r>
        <w:rPr>
          <w:rStyle w:val="Subst"/>
        </w:rPr>
        <w:t>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создаваемого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установленными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</w:t>
      </w:r>
      <w:r>
        <w:rPr>
          <w:rStyle w:val="Subst"/>
        </w:rPr>
        <w:t>ия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Пункт</w:t>
      </w:r>
      <w:r>
        <w:rPr>
          <w:rStyle w:val="Subst"/>
        </w:rPr>
        <w:t xml:space="preserve"> 13.8 </w:t>
      </w:r>
      <w:r>
        <w:rPr>
          <w:rStyle w:val="Subst"/>
        </w:rPr>
        <w:t>статьи</w:t>
      </w:r>
      <w:r>
        <w:rPr>
          <w:rStyle w:val="Subst"/>
        </w:rPr>
        <w:t xml:space="preserve"> 13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решению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собственной</w:t>
      </w:r>
      <w:r>
        <w:rPr>
          <w:rStyle w:val="Subst"/>
        </w:rPr>
        <w:t xml:space="preserve"> </w:t>
      </w:r>
      <w:r>
        <w:rPr>
          <w:rStyle w:val="Subst"/>
        </w:rPr>
        <w:t>инициативы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явл</w:t>
      </w:r>
      <w:r>
        <w:rPr>
          <w:rStyle w:val="Subst"/>
        </w:rPr>
        <w:t>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предъявления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. </w:t>
      </w:r>
      <w:r>
        <w:rPr>
          <w:rStyle w:val="Subst"/>
        </w:rPr>
        <w:t>Созыв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акционера</w:t>
      </w:r>
      <w:r>
        <w:rPr>
          <w:rStyle w:val="Subst"/>
        </w:rPr>
        <w:t xml:space="preserve">),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.</w:t>
      </w:r>
    </w:p>
    <w:p w:rsidR="00000000" w:rsidRDefault="00914B61">
      <w:pPr>
        <w:ind w:left="200"/>
      </w:pPr>
      <w:r>
        <w:t>Порядок</w:t>
      </w:r>
      <w:r>
        <w:t xml:space="preserve"> </w:t>
      </w:r>
      <w:r>
        <w:t>определения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Пункт</w:t>
      </w:r>
      <w:r>
        <w:rPr>
          <w:rStyle w:val="Subst"/>
        </w:rPr>
        <w:t xml:space="preserve"> 10.2 </w:t>
      </w:r>
      <w:r>
        <w:rPr>
          <w:rStyle w:val="Subst"/>
        </w:rPr>
        <w:t>статьи</w:t>
      </w:r>
      <w:r>
        <w:rPr>
          <w:rStyle w:val="Subst"/>
        </w:rPr>
        <w:t xml:space="preserve"> 10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ежегодно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ранее</w:t>
      </w:r>
      <w:r>
        <w:rPr>
          <w:rStyle w:val="Subst"/>
        </w:rPr>
        <w:t xml:space="preserve"> </w:t>
      </w:r>
      <w:r>
        <w:rPr>
          <w:rStyle w:val="Subst"/>
        </w:rPr>
        <w:t>ч</w:t>
      </w:r>
      <w:r>
        <w:rPr>
          <w:rStyle w:val="Subst"/>
        </w:rPr>
        <w:t>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два</w:t>
      </w:r>
      <w:r>
        <w:rPr>
          <w:rStyle w:val="Subst"/>
        </w:rPr>
        <w:t xml:space="preserve"> </w:t>
      </w:r>
      <w:r>
        <w:rPr>
          <w:rStyle w:val="Subst"/>
        </w:rPr>
        <w:t>месяца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</w:t>
      </w:r>
      <w:r>
        <w:rPr>
          <w:rStyle w:val="Subst"/>
        </w:rPr>
        <w:t>шесть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проводить</w:t>
      </w:r>
      <w:r>
        <w:rPr>
          <w:rStyle w:val="Subst"/>
        </w:rPr>
        <w:t xml:space="preserve"> </w:t>
      </w:r>
      <w:r>
        <w:rPr>
          <w:rStyle w:val="Subst"/>
        </w:rPr>
        <w:t>годовое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Пункт</w:t>
      </w:r>
      <w:r>
        <w:rPr>
          <w:rStyle w:val="Subst"/>
        </w:rPr>
        <w:t xml:space="preserve"> 13.9 </w:t>
      </w:r>
      <w:r>
        <w:rPr>
          <w:rStyle w:val="Subst"/>
        </w:rPr>
        <w:t>статьи</w:t>
      </w:r>
      <w:r>
        <w:rPr>
          <w:rStyle w:val="Subst"/>
        </w:rPr>
        <w:t xml:space="preserve"> 13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Внеочередное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, </w:t>
      </w:r>
      <w:r>
        <w:rPr>
          <w:rStyle w:val="Subst"/>
        </w:rPr>
        <w:t>созываемое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аудитора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акци</w:t>
      </w:r>
      <w:r>
        <w:rPr>
          <w:rStyle w:val="Subst"/>
        </w:rPr>
        <w:t>онера</w:t>
      </w:r>
      <w:r>
        <w:rPr>
          <w:rStyle w:val="Subst"/>
        </w:rPr>
        <w:t xml:space="preserve">), </w:t>
      </w:r>
      <w:r>
        <w:rPr>
          <w:rStyle w:val="Subst"/>
        </w:rPr>
        <w:t>являющихся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должно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проведено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40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соде</w:t>
      </w:r>
      <w:r>
        <w:rPr>
          <w:rStyle w:val="Subst"/>
        </w:rPr>
        <w:t>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то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70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момента</w:t>
      </w:r>
      <w:r>
        <w:rPr>
          <w:rStyle w:val="Subst"/>
        </w:rPr>
        <w:t xml:space="preserve"> </w:t>
      </w:r>
      <w:r>
        <w:rPr>
          <w:rStyle w:val="Subst"/>
        </w:rPr>
        <w:t>представления</w:t>
      </w:r>
      <w:r>
        <w:rPr>
          <w:rStyle w:val="Subst"/>
        </w:rPr>
        <w:t xml:space="preserve">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.</w:t>
      </w:r>
    </w:p>
    <w:p w:rsidR="00000000" w:rsidRDefault="00914B61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вносить</w:t>
      </w:r>
      <w:r>
        <w:t xml:space="preserve"> </w:t>
      </w:r>
      <w:r>
        <w:t>предложения</w:t>
      </w:r>
      <w:r>
        <w:t xml:space="preserve"> </w:t>
      </w:r>
      <w:r>
        <w:t>в</w:t>
      </w:r>
      <w:r>
        <w:t xml:space="preserve"> </w:t>
      </w:r>
      <w:r>
        <w:t>повестку</w:t>
      </w:r>
      <w:r>
        <w:t xml:space="preserve"> </w:t>
      </w:r>
      <w:r>
        <w:t>дня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</w:t>
      </w:r>
      <w:r>
        <w:t>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порядок</w:t>
      </w:r>
      <w:r>
        <w:t xml:space="preserve"> </w:t>
      </w:r>
      <w:r>
        <w:t>внесения</w:t>
      </w:r>
      <w:r>
        <w:t xml:space="preserve"> </w:t>
      </w:r>
      <w:r>
        <w:t>таких</w:t>
      </w:r>
      <w:r>
        <w:t xml:space="preserve"> </w:t>
      </w:r>
      <w:r>
        <w:t>предложений</w:t>
      </w:r>
      <w:r>
        <w:t>:</w:t>
      </w:r>
      <w:r>
        <w:br/>
      </w:r>
      <w:r>
        <w:rPr>
          <w:rStyle w:val="Subst"/>
        </w:rPr>
        <w:t>Пункт</w:t>
      </w:r>
      <w:r>
        <w:rPr>
          <w:rStyle w:val="Subst"/>
        </w:rPr>
        <w:t xml:space="preserve"> 13.6 </w:t>
      </w:r>
      <w:r>
        <w:rPr>
          <w:rStyle w:val="Subst"/>
        </w:rPr>
        <w:t>статьи</w:t>
      </w:r>
      <w:r>
        <w:rPr>
          <w:rStyle w:val="Subst"/>
        </w:rPr>
        <w:t xml:space="preserve"> 13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внести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годового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(</w:t>
      </w:r>
      <w:r>
        <w:rPr>
          <w:rStyle w:val="Subst"/>
        </w:rPr>
        <w:t>ревизоры</w:t>
      </w:r>
      <w:r>
        <w:rPr>
          <w:rStyle w:val="Subst"/>
        </w:rPr>
        <w:t xml:space="preserve">)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счетную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,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соответст</w:t>
      </w:r>
      <w:r>
        <w:rPr>
          <w:rStyle w:val="Subst"/>
        </w:rPr>
        <w:t>вовать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через</w:t>
      </w:r>
      <w:r>
        <w:rPr>
          <w:rStyle w:val="Subst"/>
        </w:rPr>
        <w:t xml:space="preserve"> 45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предлагаемая</w:t>
      </w:r>
      <w:r>
        <w:rPr>
          <w:rStyle w:val="Subst"/>
        </w:rPr>
        <w:t xml:space="preserve"> </w:t>
      </w:r>
      <w:r>
        <w:rPr>
          <w:rStyle w:val="Subst"/>
        </w:rPr>
        <w:t>повестка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содержит</w:t>
      </w:r>
      <w:r>
        <w:rPr>
          <w:rStyle w:val="Subst"/>
        </w:rPr>
        <w:t xml:space="preserve"> </w:t>
      </w:r>
      <w:r>
        <w:rPr>
          <w:rStyle w:val="Subst"/>
        </w:rPr>
        <w:t>вопрос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</w:t>
      </w:r>
      <w:r>
        <w:rPr>
          <w:rStyle w:val="Subst"/>
        </w:rPr>
        <w:t>р</w:t>
      </w:r>
      <w:r>
        <w:rPr>
          <w:rStyle w:val="Subst"/>
        </w:rPr>
        <w:t xml:space="preserve">), </w:t>
      </w:r>
      <w:r>
        <w:rPr>
          <w:rStyle w:val="Subst"/>
        </w:rPr>
        <w:lastRenderedPageBreak/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предложить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превышать</w:t>
      </w:r>
      <w:r>
        <w:rPr>
          <w:rStyle w:val="Subst"/>
        </w:rPr>
        <w:t xml:space="preserve"> </w:t>
      </w:r>
      <w:r>
        <w:rPr>
          <w:rStyle w:val="Subst"/>
        </w:rPr>
        <w:t>количественный</w:t>
      </w:r>
      <w:r>
        <w:rPr>
          <w:rStyle w:val="Subst"/>
        </w:rPr>
        <w:t xml:space="preserve"> </w:t>
      </w:r>
      <w:r>
        <w:rPr>
          <w:rStyle w:val="Subst"/>
        </w:rPr>
        <w:t>состав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, </w:t>
      </w:r>
      <w:r>
        <w:rPr>
          <w:rStyle w:val="Subst"/>
        </w:rPr>
        <w:t>форма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содержание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соответствовать</w:t>
      </w:r>
      <w:r>
        <w:rPr>
          <w:rStyle w:val="Subst"/>
        </w:rPr>
        <w:t xml:space="preserve"> </w:t>
      </w:r>
      <w:r>
        <w:rPr>
          <w:rStyle w:val="Subst"/>
        </w:rPr>
        <w:t>требованиям</w:t>
      </w:r>
      <w:r>
        <w:rPr>
          <w:rStyle w:val="Subst"/>
        </w:rPr>
        <w:t xml:space="preserve"> </w:t>
      </w:r>
      <w:r>
        <w:rPr>
          <w:rStyle w:val="Subst"/>
        </w:rPr>
        <w:t>Закона</w:t>
      </w:r>
      <w:r>
        <w:rPr>
          <w:rStyle w:val="Subst"/>
        </w:rPr>
        <w:t xml:space="preserve">, 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8 </w:t>
      </w:r>
      <w:r>
        <w:rPr>
          <w:rStyle w:val="Subst"/>
        </w:rPr>
        <w:t>ст</w:t>
      </w:r>
      <w:r>
        <w:rPr>
          <w:rStyle w:val="Subst"/>
        </w:rPr>
        <w:t xml:space="preserve">. 53 </w:t>
      </w:r>
      <w:r>
        <w:rPr>
          <w:rStyle w:val="Subst"/>
        </w:rPr>
        <w:t>Закона</w:t>
      </w:r>
      <w:r>
        <w:rPr>
          <w:rStyle w:val="Subst"/>
        </w:rPr>
        <w:t xml:space="preserve">, </w:t>
      </w:r>
      <w:r>
        <w:rPr>
          <w:rStyle w:val="Subst"/>
        </w:rPr>
        <w:t>акционеры</w:t>
      </w:r>
      <w:r>
        <w:rPr>
          <w:rStyle w:val="Subst"/>
        </w:rPr>
        <w:t xml:space="preserve"> (</w:t>
      </w:r>
      <w:r>
        <w:rPr>
          <w:rStyle w:val="Subst"/>
        </w:rPr>
        <w:t>акционер</w:t>
      </w:r>
      <w:r>
        <w:rPr>
          <w:rStyle w:val="Subst"/>
        </w:rPr>
        <w:t xml:space="preserve">), </w:t>
      </w:r>
      <w:r>
        <w:rPr>
          <w:rStyle w:val="Subst"/>
        </w:rPr>
        <w:t>являющиеся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совокупности</w:t>
      </w:r>
      <w:r>
        <w:rPr>
          <w:rStyle w:val="Subst"/>
        </w:rPr>
        <w:t xml:space="preserve"> </w:t>
      </w:r>
      <w:r>
        <w:rPr>
          <w:rStyle w:val="Subst"/>
        </w:rPr>
        <w:t>вла</w:t>
      </w:r>
      <w:r>
        <w:rPr>
          <w:rStyle w:val="Subst"/>
        </w:rPr>
        <w:t>дельцами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2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выдвинуть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избрания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создаваемого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количестве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установленными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. </w:t>
      </w:r>
      <w:r>
        <w:rPr>
          <w:rStyle w:val="Subst"/>
        </w:rPr>
        <w:t>Такие</w:t>
      </w:r>
      <w:r>
        <w:rPr>
          <w:rStyle w:val="Subst"/>
        </w:rPr>
        <w:t xml:space="preserve"> </w:t>
      </w:r>
      <w:r>
        <w:rPr>
          <w:rStyle w:val="Subst"/>
        </w:rPr>
        <w:t>предложения</w:t>
      </w:r>
      <w:r>
        <w:rPr>
          <w:rStyle w:val="Subst"/>
        </w:rPr>
        <w:t xml:space="preserve"> 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поступить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</w:t>
      </w:r>
      <w:r>
        <w:rPr>
          <w:rStyle w:val="Subst"/>
        </w:rPr>
        <w:t>енее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45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.</w:t>
      </w:r>
    </w:p>
    <w:p w:rsidR="00000000" w:rsidRDefault="00914B61">
      <w:pPr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вправе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 xml:space="preserve">), </w:t>
      </w:r>
      <w:r>
        <w:t>предоставляемыми</w:t>
      </w:r>
      <w:r>
        <w:t xml:space="preserve"> </w:t>
      </w:r>
      <w:r>
        <w:t>для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</w:t>
      </w:r>
      <w:r>
        <w:t>акже</w:t>
      </w:r>
      <w:r>
        <w:t xml:space="preserve"> </w:t>
      </w:r>
      <w:r>
        <w:t>порядок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такой</w:t>
      </w:r>
      <w:r>
        <w:t xml:space="preserve"> </w:t>
      </w:r>
      <w:r>
        <w:t>информацией</w:t>
      </w:r>
      <w:r>
        <w:t xml:space="preserve"> (</w:t>
      </w:r>
      <w:r>
        <w:t>материалами</w:t>
      </w:r>
      <w:r>
        <w:t>):</w:t>
      </w:r>
      <w:r>
        <w:br/>
      </w:r>
      <w:r>
        <w:rPr>
          <w:rStyle w:val="Subst"/>
        </w:rPr>
        <w:t>Пункт</w:t>
      </w:r>
      <w:r>
        <w:rPr>
          <w:rStyle w:val="Subst"/>
        </w:rPr>
        <w:t xml:space="preserve"> 13.2 </w:t>
      </w:r>
      <w:r>
        <w:rPr>
          <w:rStyle w:val="Subst"/>
        </w:rPr>
        <w:t>статьи</w:t>
      </w:r>
      <w:r>
        <w:rPr>
          <w:rStyle w:val="Subst"/>
        </w:rPr>
        <w:t xml:space="preserve"> 13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имеют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включенные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(</w:t>
      </w:r>
      <w:r>
        <w:rPr>
          <w:rStyle w:val="Subst"/>
        </w:rPr>
        <w:t>далее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«Список</w:t>
      </w:r>
      <w:r>
        <w:rPr>
          <w:rStyle w:val="Subst"/>
        </w:rPr>
        <w:t xml:space="preserve"> </w:t>
      </w:r>
      <w:r>
        <w:rPr>
          <w:rStyle w:val="Subst"/>
        </w:rPr>
        <w:t>лиц»</w:t>
      </w:r>
      <w:r>
        <w:rPr>
          <w:rStyle w:val="Subst"/>
        </w:rPr>
        <w:t xml:space="preserve">), </w:t>
      </w:r>
      <w:r>
        <w:rPr>
          <w:rStyle w:val="Subst"/>
        </w:rPr>
        <w:t>который</w:t>
      </w:r>
      <w:r>
        <w:rPr>
          <w:rStyle w:val="Subst"/>
        </w:rPr>
        <w:t xml:space="preserve"> 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данных</w:t>
      </w:r>
      <w:r>
        <w:rPr>
          <w:rStyle w:val="Subst"/>
        </w:rPr>
        <w:t xml:space="preserve"> </w:t>
      </w:r>
      <w:r>
        <w:rPr>
          <w:rStyle w:val="Subst"/>
        </w:rPr>
        <w:t>реестра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владеет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Пункт</w:t>
      </w:r>
      <w:r>
        <w:rPr>
          <w:rStyle w:val="Subst"/>
        </w:rPr>
        <w:t xml:space="preserve"> 13.5 </w:t>
      </w:r>
      <w:r>
        <w:rPr>
          <w:rStyle w:val="Subst"/>
        </w:rPr>
        <w:t>статьи</w:t>
      </w:r>
      <w:r>
        <w:rPr>
          <w:rStyle w:val="Subst"/>
        </w:rPr>
        <w:t xml:space="preserve"> 13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(</w:t>
      </w:r>
      <w:r>
        <w:rPr>
          <w:rStyle w:val="Subst"/>
        </w:rPr>
        <w:t>материалам</w:t>
      </w:r>
      <w:r>
        <w:rPr>
          <w:rStyle w:val="Subst"/>
        </w:rPr>
        <w:t xml:space="preserve">), </w:t>
      </w:r>
      <w:r>
        <w:rPr>
          <w:rStyle w:val="Subst"/>
        </w:rPr>
        <w:t>подлежащей</w:t>
      </w:r>
      <w:r>
        <w:rPr>
          <w:rStyle w:val="Subst"/>
        </w:rPr>
        <w:t xml:space="preserve"> </w:t>
      </w:r>
      <w:r>
        <w:rPr>
          <w:rStyle w:val="Subst"/>
        </w:rPr>
        <w:t>предо</w:t>
      </w:r>
      <w:r>
        <w:rPr>
          <w:rStyle w:val="Subst"/>
        </w:rPr>
        <w:t>ставлению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, </w:t>
      </w:r>
      <w:r>
        <w:rPr>
          <w:rStyle w:val="Subst"/>
        </w:rPr>
        <w:t>относятся</w:t>
      </w:r>
      <w:r>
        <w:rPr>
          <w:rStyle w:val="Subst"/>
        </w:rPr>
        <w:t xml:space="preserve"> </w:t>
      </w:r>
      <w:r>
        <w:rPr>
          <w:rStyle w:val="Subst"/>
        </w:rPr>
        <w:t>годовая</w:t>
      </w:r>
      <w:r>
        <w:rPr>
          <w:rStyle w:val="Subst"/>
        </w:rPr>
        <w:t xml:space="preserve"> </w:t>
      </w:r>
      <w:r>
        <w:rPr>
          <w:rStyle w:val="Subst"/>
        </w:rPr>
        <w:t>бухгалтерская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аудитора</w:t>
      </w:r>
      <w:r>
        <w:rPr>
          <w:rStyle w:val="Subst"/>
        </w:rPr>
        <w:t xml:space="preserve">, </w:t>
      </w:r>
      <w:r>
        <w:rPr>
          <w:rStyle w:val="Subst"/>
        </w:rPr>
        <w:t>заключение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бухгалте</w:t>
      </w:r>
      <w:r>
        <w:rPr>
          <w:rStyle w:val="Subst"/>
        </w:rPr>
        <w:t>рской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кандидате</w:t>
      </w:r>
      <w:r>
        <w:rPr>
          <w:rStyle w:val="Subst"/>
        </w:rPr>
        <w:t xml:space="preserve"> (</w:t>
      </w:r>
      <w:r>
        <w:rPr>
          <w:rStyle w:val="Subst"/>
        </w:rPr>
        <w:t>кандидатах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исполнительные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,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, </w:t>
      </w:r>
      <w:r>
        <w:rPr>
          <w:rStyle w:val="Subst"/>
        </w:rPr>
        <w:t>ревизионную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 (</w:t>
      </w:r>
      <w:r>
        <w:rPr>
          <w:rStyle w:val="Subst"/>
        </w:rPr>
        <w:t>ревизоры</w:t>
      </w:r>
      <w:r>
        <w:rPr>
          <w:rStyle w:val="Subst"/>
        </w:rPr>
        <w:t xml:space="preserve">), </w:t>
      </w:r>
      <w:r>
        <w:rPr>
          <w:rStyle w:val="Subst"/>
        </w:rPr>
        <w:t>счетную</w:t>
      </w:r>
      <w:r>
        <w:rPr>
          <w:rStyle w:val="Subst"/>
        </w:rPr>
        <w:t xml:space="preserve"> </w:t>
      </w:r>
      <w:r>
        <w:rPr>
          <w:rStyle w:val="Subst"/>
        </w:rPr>
        <w:t>комиссию</w:t>
      </w:r>
      <w:r>
        <w:rPr>
          <w:rStyle w:val="Subst"/>
        </w:rPr>
        <w:t xml:space="preserve">, </w:t>
      </w:r>
      <w:r>
        <w:rPr>
          <w:rStyle w:val="Subst"/>
        </w:rPr>
        <w:t>проект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дополнений</w:t>
      </w:r>
      <w:r>
        <w:rPr>
          <w:rStyle w:val="Subst"/>
        </w:rPr>
        <w:t xml:space="preserve">, </w:t>
      </w:r>
      <w:r>
        <w:rPr>
          <w:rStyle w:val="Subst"/>
        </w:rPr>
        <w:t>вносимых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(</w:t>
      </w:r>
      <w:r>
        <w:rPr>
          <w:rStyle w:val="Subst"/>
        </w:rPr>
        <w:t>Устава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новой</w:t>
      </w:r>
      <w:r>
        <w:rPr>
          <w:rStyle w:val="Subst"/>
        </w:rPr>
        <w:t xml:space="preserve"> </w:t>
      </w:r>
      <w:r>
        <w:rPr>
          <w:rStyle w:val="Subst"/>
        </w:rPr>
        <w:t>редакции</w:t>
      </w:r>
      <w:r>
        <w:rPr>
          <w:rStyle w:val="Subst"/>
        </w:rPr>
        <w:t xml:space="preserve">),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внутренних</w:t>
      </w:r>
      <w:r>
        <w:rPr>
          <w:rStyle w:val="Subst"/>
        </w:rPr>
        <w:t xml:space="preserve"> </w:t>
      </w:r>
      <w:r>
        <w:rPr>
          <w:rStyle w:val="Subst"/>
        </w:rPr>
        <w:t>докумен</w:t>
      </w:r>
      <w:r>
        <w:rPr>
          <w:rStyle w:val="Subst"/>
        </w:rPr>
        <w:t>тов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проекты</w:t>
      </w:r>
      <w:r>
        <w:rPr>
          <w:rStyle w:val="Subst"/>
        </w:rPr>
        <w:t xml:space="preserve"> </w:t>
      </w:r>
      <w:r>
        <w:rPr>
          <w:rStyle w:val="Subst"/>
        </w:rPr>
        <w:t>решений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t>Перечень</w:t>
      </w:r>
      <w:r>
        <w:rPr>
          <w:rStyle w:val="Subst"/>
        </w:rPr>
        <w:t xml:space="preserve"> </w:t>
      </w:r>
      <w:r>
        <w:rPr>
          <w:rStyle w:val="Subst"/>
        </w:rPr>
        <w:t>дополнительной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(</w:t>
      </w:r>
      <w:r>
        <w:rPr>
          <w:rStyle w:val="Subst"/>
        </w:rPr>
        <w:t>материалов</w:t>
      </w:r>
      <w:r>
        <w:rPr>
          <w:rStyle w:val="Subst"/>
        </w:rPr>
        <w:t xml:space="preserve">), </w:t>
      </w:r>
      <w:r>
        <w:rPr>
          <w:rStyle w:val="Subst"/>
        </w:rPr>
        <w:t>обязательной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имеющим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подготовке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проведению</w:t>
      </w:r>
      <w:r>
        <w:rPr>
          <w:rStyle w:val="Subst"/>
        </w:rPr>
        <w:t xml:space="preserve">,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установлен</w:t>
      </w:r>
      <w:r>
        <w:rPr>
          <w:rStyle w:val="Subst"/>
        </w:rPr>
        <w:t xml:space="preserve"> </w:t>
      </w:r>
      <w:r>
        <w:rPr>
          <w:rStyle w:val="Subst"/>
        </w:rPr>
        <w:t>федеральным</w:t>
      </w:r>
      <w:r>
        <w:rPr>
          <w:rStyle w:val="Subst"/>
        </w:rPr>
        <w:t xml:space="preserve"> </w:t>
      </w:r>
      <w:r>
        <w:rPr>
          <w:rStyle w:val="Subst"/>
        </w:rPr>
        <w:t>органом</w:t>
      </w:r>
      <w:r>
        <w:rPr>
          <w:rStyle w:val="Subst"/>
        </w:rPr>
        <w:t xml:space="preserve"> </w:t>
      </w:r>
      <w:r>
        <w:rPr>
          <w:rStyle w:val="Subst"/>
        </w:rPr>
        <w:t>исполнительной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ласти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рынку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. </w:t>
      </w:r>
      <w:r>
        <w:rPr>
          <w:rStyle w:val="Subst"/>
        </w:rPr>
        <w:t>Информация</w:t>
      </w:r>
      <w:r>
        <w:rPr>
          <w:rStyle w:val="Subst"/>
        </w:rPr>
        <w:t xml:space="preserve"> (</w:t>
      </w:r>
      <w:r>
        <w:rPr>
          <w:rStyle w:val="Subst"/>
        </w:rPr>
        <w:t>материалы</w:t>
      </w:r>
      <w:r>
        <w:rPr>
          <w:rStyle w:val="Subst"/>
        </w:rPr>
        <w:t xml:space="preserve">), </w:t>
      </w:r>
      <w:r>
        <w:rPr>
          <w:rStyle w:val="Subst"/>
        </w:rPr>
        <w:t>предусмотренная</w:t>
      </w:r>
      <w:r>
        <w:rPr>
          <w:rStyle w:val="Subst"/>
        </w:rPr>
        <w:t xml:space="preserve"> </w:t>
      </w:r>
      <w:r>
        <w:rPr>
          <w:rStyle w:val="Subst"/>
        </w:rPr>
        <w:t>настоящей</w:t>
      </w:r>
      <w:r>
        <w:rPr>
          <w:rStyle w:val="Subst"/>
        </w:rPr>
        <w:t xml:space="preserve"> </w:t>
      </w:r>
      <w:r>
        <w:rPr>
          <w:rStyle w:val="Subst"/>
        </w:rPr>
        <w:t>статьей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включении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реорганизации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-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30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время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должна</w:t>
      </w:r>
      <w:r>
        <w:rPr>
          <w:rStyle w:val="Subst"/>
        </w:rPr>
        <w:t xml:space="preserve"> </w:t>
      </w:r>
      <w:r>
        <w:rPr>
          <w:rStyle w:val="Subst"/>
        </w:rPr>
        <w:t>бы</w:t>
      </w:r>
      <w:r>
        <w:rPr>
          <w:rStyle w:val="Subst"/>
        </w:rPr>
        <w:t>ть</w:t>
      </w:r>
      <w:r>
        <w:rPr>
          <w:rStyle w:val="Subst"/>
        </w:rPr>
        <w:t xml:space="preserve"> </w:t>
      </w:r>
      <w:r>
        <w:rPr>
          <w:rStyle w:val="Subst"/>
        </w:rPr>
        <w:t>доступна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ознакомления</w:t>
      </w:r>
      <w:r>
        <w:rPr>
          <w:rStyle w:val="Subst"/>
        </w:rPr>
        <w:t xml:space="preserve"> </w:t>
      </w:r>
      <w:r>
        <w:rPr>
          <w:rStyle w:val="Subst"/>
        </w:rPr>
        <w:t>лицами</w:t>
      </w:r>
      <w:r>
        <w:rPr>
          <w:rStyle w:val="Subst"/>
        </w:rPr>
        <w:t xml:space="preserve">, </w:t>
      </w:r>
      <w:r>
        <w:rPr>
          <w:rStyle w:val="Subst"/>
        </w:rPr>
        <w:t>имеющими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помещении</w:t>
      </w:r>
      <w:r>
        <w:rPr>
          <w:rStyle w:val="Subst"/>
        </w:rPr>
        <w:t xml:space="preserve"> </w:t>
      </w:r>
      <w:r>
        <w:rPr>
          <w:rStyle w:val="Subst"/>
        </w:rPr>
        <w:t>исполнительного</w:t>
      </w:r>
      <w:r>
        <w:rPr>
          <w:rStyle w:val="Subst"/>
        </w:rPr>
        <w:t xml:space="preserve"> </w:t>
      </w:r>
      <w:r>
        <w:rPr>
          <w:rStyle w:val="Subst"/>
        </w:rPr>
        <w:t>органа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местах</w:t>
      </w:r>
      <w:r>
        <w:rPr>
          <w:rStyle w:val="Subst"/>
        </w:rPr>
        <w:t xml:space="preserve">, </w:t>
      </w:r>
      <w:r>
        <w:rPr>
          <w:rStyle w:val="Subst"/>
        </w:rPr>
        <w:t>адреса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указаны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сообщении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требованию</w:t>
      </w:r>
      <w:r>
        <w:rPr>
          <w:rStyle w:val="Subst"/>
        </w:rPr>
        <w:t xml:space="preserve"> </w:t>
      </w:r>
      <w:r>
        <w:rPr>
          <w:rStyle w:val="Subst"/>
        </w:rPr>
        <w:t>лица</w:t>
      </w:r>
      <w:r>
        <w:rPr>
          <w:rStyle w:val="Subst"/>
        </w:rPr>
        <w:t xml:space="preserve">, </w:t>
      </w:r>
      <w:r>
        <w:rPr>
          <w:rStyle w:val="Subst"/>
        </w:rPr>
        <w:t>имеющего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предоставить</w:t>
      </w:r>
      <w:r>
        <w:rPr>
          <w:rStyle w:val="Subst"/>
        </w:rPr>
        <w:t xml:space="preserve"> </w:t>
      </w:r>
      <w:r>
        <w:rPr>
          <w:rStyle w:val="Subst"/>
        </w:rPr>
        <w:t>ему</w:t>
      </w:r>
      <w:r>
        <w:rPr>
          <w:rStyle w:val="Subst"/>
        </w:rPr>
        <w:t xml:space="preserve"> </w:t>
      </w:r>
      <w:r>
        <w:rPr>
          <w:rStyle w:val="Subst"/>
        </w:rPr>
        <w:t>копии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документов</w:t>
      </w:r>
      <w:r>
        <w:rPr>
          <w:rStyle w:val="Subst"/>
        </w:rPr>
        <w:t>.</w:t>
      </w:r>
    </w:p>
    <w:p w:rsidR="00000000" w:rsidRDefault="00914B61">
      <w:pPr>
        <w:ind w:left="200"/>
      </w:pPr>
      <w:r>
        <w:t>Порядок</w:t>
      </w:r>
      <w:r>
        <w:t xml:space="preserve"> </w:t>
      </w:r>
      <w:r>
        <w:t>оглашения</w:t>
      </w:r>
      <w:r>
        <w:t xml:space="preserve"> (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) </w:t>
      </w:r>
      <w:r>
        <w:t>решений</w:t>
      </w:r>
      <w:r>
        <w:t xml:space="preserve">, </w:t>
      </w:r>
      <w:r>
        <w:t>принятых</w:t>
      </w:r>
      <w:r>
        <w:t xml:space="preserve"> </w:t>
      </w:r>
      <w:r>
        <w:t>высшим</w:t>
      </w:r>
      <w:r>
        <w:t xml:space="preserve"> </w:t>
      </w:r>
      <w:r>
        <w:t>органом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</w:t>
      </w:r>
      <w:r>
        <w:t>тогов</w:t>
      </w:r>
      <w:r>
        <w:t xml:space="preserve"> </w:t>
      </w:r>
      <w:r>
        <w:t>голосования</w:t>
      </w:r>
      <w:r>
        <w:t>:</w:t>
      </w:r>
      <w:r>
        <w:br/>
      </w:r>
      <w:r>
        <w:rPr>
          <w:rStyle w:val="Subst"/>
        </w:rPr>
        <w:t>Пункт</w:t>
      </w:r>
      <w:r>
        <w:rPr>
          <w:rStyle w:val="Subst"/>
        </w:rPr>
        <w:t xml:space="preserve"> 14.7 </w:t>
      </w:r>
      <w:r>
        <w:rPr>
          <w:rStyle w:val="Subst"/>
        </w:rPr>
        <w:t>статьи</w:t>
      </w:r>
      <w:r>
        <w:rPr>
          <w:rStyle w:val="Subst"/>
        </w:rPr>
        <w:t xml:space="preserve"> 14 </w:t>
      </w:r>
      <w:r>
        <w:rPr>
          <w:rStyle w:val="Subst"/>
        </w:rPr>
        <w:t>Устава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итогам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счетная</w:t>
      </w:r>
      <w:r>
        <w:rPr>
          <w:rStyle w:val="Subst"/>
        </w:rPr>
        <w:t xml:space="preserve"> </w:t>
      </w:r>
      <w:r>
        <w:rPr>
          <w:rStyle w:val="Subst"/>
        </w:rPr>
        <w:t>комиссия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выполняющее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рабочих</w:t>
      </w:r>
      <w:r>
        <w:rPr>
          <w:rStyle w:val="Subst"/>
        </w:rPr>
        <w:t xml:space="preserve">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приема</w:t>
      </w:r>
      <w:r>
        <w:rPr>
          <w:rStyle w:val="Subst"/>
        </w:rPr>
        <w:t xml:space="preserve"> </w:t>
      </w:r>
      <w:r>
        <w:rPr>
          <w:rStyle w:val="Subst"/>
        </w:rPr>
        <w:t>бюллетеней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заочного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прот</w:t>
      </w:r>
      <w:r>
        <w:rPr>
          <w:rStyle w:val="Subst"/>
        </w:rPr>
        <w:t>окол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, </w:t>
      </w:r>
      <w:r>
        <w:rPr>
          <w:rStyle w:val="Subst"/>
        </w:rPr>
        <w:t>подписываемый</w:t>
      </w:r>
      <w:r>
        <w:rPr>
          <w:rStyle w:val="Subst"/>
        </w:rPr>
        <w:t xml:space="preserve"> </w:t>
      </w:r>
      <w:r>
        <w:rPr>
          <w:rStyle w:val="Subst"/>
        </w:rPr>
        <w:t>членами</w:t>
      </w:r>
      <w:r>
        <w:rPr>
          <w:rStyle w:val="Subst"/>
        </w:rPr>
        <w:t xml:space="preserve"> </w:t>
      </w:r>
      <w:r>
        <w:rPr>
          <w:rStyle w:val="Subst"/>
        </w:rPr>
        <w:t>счетной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лицом</w:t>
      </w:r>
      <w:r>
        <w:rPr>
          <w:rStyle w:val="Subst"/>
        </w:rPr>
        <w:t xml:space="preserve">, </w:t>
      </w:r>
      <w:r>
        <w:rPr>
          <w:rStyle w:val="Subst"/>
        </w:rPr>
        <w:t>выполняющим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. </w:t>
      </w:r>
      <w:r>
        <w:rPr>
          <w:rStyle w:val="Subst"/>
        </w:rPr>
        <w:t>Протокол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приобщается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протоколу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. </w:t>
      </w:r>
      <w:r>
        <w:rPr>
          <w:rStyle w:val="Subst"/>
        </w:rPr>
        <w:t>Решения</w:t>
      </w:r>
      <w:r>
        <w:rPr>
          <w:rStyle w:val="Subst"/>
        </w:rPr>
        <w:t xml:space="preserve">, </w:t>
      </w:r>
      <w:r>
        <w:rPr>
          <w:rStyle w:val="Subst"/>
        </w:rPr>
        <w:t>принятые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итоги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оглашаются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ходе</w:t>
      </w:r>
      <w:r>
        <w:rPr>
          <w:rStyle w:val="Subst"/>
        </w:rPr>
        <w:t xml:space="preserve"> </w:t>
      </w:r>
      <w:r>
        <w:rPr>
          <w:rStyle w:val="Subst"/>
        </w:rPr>
        <w:t>кот</w:t>
      </w:r>
      <w:r>
        <w:rPr>
          <w:rStyle w:val="Subst"/>
        </w:rPr>
        <w:t>орого</w:t>
      </w:r>
      <w:r>
        <w:rPr>
          <w:rStyle w:val="Subst"/>
        </w:rPr>
        <w:t xml:space="preserve"> </w:t>
      </w:r>
      <w:r>
        <w:rPr>
          <w:rStyle w:val="Subst"/>
        </w:rPr>
        <w:t>проводилось</w:t>
      </w:r>
      <w:r>
        <w:rPr>
          <w:rStyle w:val="Subst"/>
        </w:rPr>
        <w:t xml:space="preserve"> </w:t>
      </w:r>
      <w:r>
        <w:rPr>
          <w:rStyle w:val="Subst"/>
        </w:rPr>
        <w:t>голосование</w:t>
      </w:r>
      <w:r>
        <w:rPr>
          <w:rStyle w:val="Subst"/>
        </w:rPr>
        <w:t xml:space="preserve">,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доводятся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10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протокола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итогах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включенных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сообщения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>.</w:t>
      </w:r>
    </w:p>
    <w:p w:rsidR="00000000" w:rsidRDefault="00914B61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</w:t>
      </w:r>
      <w:r>
        <w:t>ций</w:t>
      </w:r>
    </w:p>
    <w:p w:rsidR="00000000" w:rsidRDefault="00914B61">
      <w:pPr>
        <w:ind w:left="200"/>
      </w:pPr>
      <w:r>
        <w:t>Список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уставного</w:t>
      </w:r>
      <w:r>
        <w:t xml:space="preserve"> (</w:t>
      </w:r>
      <w:r>
        <w:t>складочного</w:t>
      </w:r>
      <w:r>
        <w:t xml:space="preserve">) </w:t>
      </w:r>
      <w:r>
        <w:t>капитала</w:t>
      </w:r>
      <w:r>
        <w:t xml:space="preserve"> (</w:t>
      </w:r>
      <w:r>
        <w:t>паевого</w:t>
      </w:r>
      <w:r>
        <w:t xml:space="preserve"> </w:t>
      </w:r>
      <w:r>
        <w:t>фонда</w:t>
      </w:r>
      <w:r>
        <w:t xml:space="preserve">)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5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Финанс»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lastRenderedPageBreak/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13/15 </w:t>
      </w:r>
      <w:r>
        <w:rPr>
          <w:rStyle w:val="Subst"/>
        </w:rPr>
        <w:t>корп</w:t>
      </w:r>
      <w:r>
        <w:rPr>
          <w:rStyle w:val="Subst"/>
        </w:rPr>
        <w:t xml:space="preserve">. --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</w:t>
      </w:r>
      <w:r>
        <w:t>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«Инвестпрод»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Инвестпрод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33.19%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33.19%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</w:t>
      </w:r>
      <w:r>
        <w:t>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</w:t>
      </w:r>
      <w:r>
        <w:t>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«Промэнерголизинг»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119634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Шолохова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>. 2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</w:t>
      </w:r>
      <w:r>
        <w:t>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100% </w:t>
      </w:r>
      <w:r>
        <w:rPr>
          <w:rStyle w:val="Subst"/>
        </w:rPr>
        <w:t>минус</w:t>
      </w:r>
      <w:r>
        <w:rPr>
          <w:rStyle w:val="Subst"/>
        </w:rPr>
        <w:t xml:space="preserve"> </w:t>
      </w:r>
      <w:r>
        <w:rPr>
          <w:rStyle w:val="Subst"/>
        </w:rPr>
        <w:t>одна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</w:t>
      </w:r>
      <w:r>
        <w:t>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«ТрансКондитер»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105203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>, 15-</w:t>
      </w:r>
      <w:r>
        <w:rPr>
          <w:rStyle w:val="Subst"/>
        </w:rPr>
        <w:t>я</w:t>
      </w:r>
      <w:r>
        <w:rPr>
          <w:rStyle w:val="Subst"/>
        </w:rPr>
        <w:t xml:space="preserve"> </w:t>
      </w:r>
      <w:r>
        <w:rPr>
          <w:rStyle w:val="Subst"/>
        </w:rPr>
        <w:t>Парковая</w:t>
      </w:r>
      <w:r>
        <w:rPr>
          <w:rStyle w:val="Subst"/>
        </w:rPr>
        <w:t xml:space="preserve"> 10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</w:t>
      </w:r>
      <w:r>
        <w:t>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</w:t>
      </w:r>
      <w:r>
        <w:t>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«МИНТ</w:t>
      </w:r>
      <w:r>
        <w:rPr>
          <w:rStyle w:val="Subst"/>
        </w:rPr>
        <w:t>-</w:t>
      </w:r>
      <w:r>
        <w:rPr>
          <w:rStyle w:val="Subst"/>
        </w:rPr>
        <w:t>ИНВЕСТ»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МИНТ</w:t>
      </w:r>
      <w:r>
        <w:rPr>
          <w:rStyle w:val="Subst"/>
        </w:rPr>
        <w:t>-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79.08%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</w:t>
      </w:r>
      <w:r>
        <w:t>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lastRenderedPageBreak/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«Холдинг</w:t>
      </w:r>
      <w:r>
        <w:rPr>
          <w:rStyle w:val="Subst"/>
        </w:rPr>
        <w:t>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«ГУТА»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99.99991%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</w:t>
      </w:r>
      <w:r>
        <w:t>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«Об</w:t>
      </w:r>
      <w:r>
        <w:rPr>
          <w:rStyle w:val="Subst"/>
        </w:rPr>
        <w:t>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73.65%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73.42%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</w:t>
      </w:r>
      <w:r>
        <w:t>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Шоколадная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"</w:t>
      </w:r>
      <w:r>
        <w:rPr>
          <w:rStyle w:val="Subst"/>
        </w:rPr>
        <w:t>Новосибирская</w:t>
      </w:r>
      <w:r>
        <w:rPr>
          <w:rStyle w:val="Subst"/>
        </w:rPr>
        <w:t>"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630009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Новосибирск</w:t>
      </w:r>
      <w:r>
        <w:rPr>
          <w:rStyle w:val="Subst"/>
        </w:rPr>
        <w:t xml:space="preserve">, </w:t>
      </w:r>
      <w:r>
        <w:rPr>
          <w:rStyle w:val="Subst"/>
        </w:rPr>
        <w:t>Никитина</w:t>
      </w:r>
      <w:r>
        <w:rPr>
          <w:rStyle w:val="Subst"/>
        </w:rPr>
        <w:t xml:space="preserve"> 14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67.26%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67.26%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</w:t>
      </w:r>
      <w:r>
        <w:t>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Октябрь»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107140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Красносельская</w:t>
      </w:r>
      <w:r>
        <w:rPr>
          <w:rStyle w:val="Subst"/>
        </w:rPr>
        <w:t xml:space="preserve"> 7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24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31.92%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38.17%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</w:t>
      </w:r>
      <w:r>
        <w:t>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«Пензенская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фабрика»</w:t>
      </w:r>
      <w:r>
        <w:rPr>
          <w:rStyle w:val="Subst"/>
        </w:rPr>
        <w:tab/>
      </w:r>
    </w:p>
    <w:p w:rsidR="00000000" w:rsidRDefault="00914B61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440034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Пенза</w:t>
      </w:r>
      <w:r>
        <w:rPr>
          <w:rStyle w:val="Subst"/>
        </w:rPr>
        <w:t xml:space="preserve">, </w:t>
      </w:r>
      <w:r>
        <w:rPr>
          <w:rStyle w:val="Subst"/>
        </w:rPr>
        <w:t>Калинина</w:t>
      </w:r>
      <w:r>
        <w:rPr>
          <w:rStyle w:val="Subst"/>
        </w:rPr>
        <w:t xml:space="preserve"> 112</w:t>
      </w:r>
      <w:r>
        <w:rPr>
          <w:rStyle w:val="Subst"/>
        </w:rPr>
        <w:t>а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5.73%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5.91%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</w:t>
      </w:r>
      <w:r>
        <w:t>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«Фабрика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>.</w:t>
      </w:r>
      <w:r>
        <w:rPr>
          <w:rStyle w:val="Subst"/>
        </w:rPr>
        <w:t>Самойловой»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190121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Санкт</w:t>
      </w:r>
      <w:r>
        <w:rPr>
          <w:rStyle w:val="Subst"/>
        </w:rPr>
        <w:t>-</w:t>
      </w:r>
      <w:r>
        <w:rPr>
          <w:rStyle w:val="Subst"/>
        </w:rPr>
        <w:t>Петербург</w:t>
      </w:r>
      <w:r>
        <w:rPr>
          <w:rStyle w:val="Subst"/>
        </w:rPr>
        <w:t xml:space="preserve">, </w:t>
      </w:r>
      <w:r>
        <w:rPr>
          <w:rStyle w:val="Subst"/>
        </w:rPr>
        <w:t>Английский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-</w:t>
      </w:r>
      <w:r>
        <w:rPr>
          <w:rStyle w:val="Subst"/>
        </w:rPr>
        <w:t>кт</w:t>
      </w:r>
      <w:r>
        <w:rPr>
          <w:rStyle w:val="Subst"/>
        </w:rPr>
        <w:t xml:space="preserve"> 16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 xml:space="preserve">. - </w:t>
      </w:r>
      <w:r>
        <w:rPr>
          <w:rStyle w:val="Subst"/>
        </w:rPr>
        <w:t>оф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99.88%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99.89%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</w:t>
      </w:r>
      <w:r>
        <w:t>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«Сафоновомолоко»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215506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Сафоново</w:t>
      </w:r>
      <w:r>
        <w:rPr>
          <w:rStyle w:val="Subst"/>
        </w:rPr>
        <w:t xml:space="preserve">, </w:t>
      </w:r>
      <w:r>
        <w:rPr>
          <w:rStyle w:val="Subst"/>
        </w:rPr>
        <w:t>Кутузова</w:t>
      </w:r>
      <w:r>
        <w:rPr>
          <w:rStyle w:val="Subst"/>
        </w:rPr>
        <w:t xml:space="preserve"> 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</w:t>
      </w:r>
      <w:r>
        <w:t>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51%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51%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</w:t>
      </w:r>
      <w:r>
        <w:t>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молочноконсервный</w:t>
      </w:r>
      <w:r>
        <w:rPr>
          <w:rStyle w:val="Subst"/>
        </w:rPr>
        <w:t xml:space="preserve"> </w:t>
      </w:r>
      <w:r>
        <w:rPr>
          <w:rStyle w:val="Subst"/>
        </w:rPr>
        <w:t>комбинат»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«Кардымовский</w:t>
      </w:r>
      <w:r>
        <w:rPr>
          <w:rStyle w:val="Subst"/>
        </w:rPr>
        <w:t xml:space="preserve"> </w:t>
      </w:r>
      <w:r>
        <w:rPr>
          <w:rStyle w:val="Subst"/>
        </w:rPr>
        <w:t>МКК»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215854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Смоленская</w:t>
      </w:r>
      <w:r>
        <w:rPr>
          <w:rStyle w:val="Subst"/>
        </w:rPr>
        <w:t xml:space="preserve"> </w:t>
      </w:r>
      <w:r>
        <w:rPr>
          <w:rStyle w:val="Subst"/>
        </w:rPr>
        <w:t>область</w:t>
      </w:r>
      <w:r>
        <w:rPr>
          <w:rStyle w:val="Subst"/>
        </w:rPr>
        <w:t xml:space="preserve">, </w:t>
      </w:r>
      <w:r>
        <w:rPr>
          <w:rStyle w:val="Subst"/>
        </w:rPr>
        <w:t>Кардымовский</w:t>
      </w:r>
      <w:r>
        <w:rPr>
          <w:rStyle w:val="Subst"/>
        </w:rPr>
        <w:t xml:space="preserve"> </w:t>
      </w:r>
      <w:r>
        <w:rPr>
          <w:rStyle w:val="Subst"/>
        </w:rPr>
        <w:t>район</w:t>
      </w:r>
      <w:r>
        <w:rPr>
          <w:rStyle w:val="Subst"/>
        </w:rPr>
        <w:t xml:space="preserve">, </w:t>
      </w:r>
      <w:r>
        <w:rPr>
          <w:rStyle w:val="Subst"/>
        </w:rPr>
        <w:t>пос</w:t>
      </w:r>
      <w:r>
        <w:rPr>
          <w:rStyle w:val="Subst"/>
        </w:rPr>
        <w:t xml:space="preserve">. </w:t>
      </w:r>
      <w:r>
        <w:rPr>
          <w:rStyle w:val="Subst"/>
        </w:rPr>
        <w:t>Вачково</w:t>
      </w:r>
      <w:r>
        <w:rPr>
          <w:rStyle w:val="Subst"/>
        </w:rPr>
        <w:t xml:space="preserve">, - - </w:t>
      </w:r>
      <w:r>
        <w:rPr>
          <w:rStyle w:val="Subst"/>
        </w:rPr>
        <w:t>корп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69.01%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69.01%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</w:t>
      </w:r>
      <w:r>
        <w:t>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Открытое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914B61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«Южуралкондитер»</w:t>
      </w:r>
    </w:p>
    <w:p w:rsidR="00000000" w:rsidRDefault="00914B61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914B61">
      <w:pPr>
        <w:ind w:left="400"/>
      </w:pPr>
      <w:r>
        <w:rPr>
          <w:rStyle w:val="Subst"/>
        </w:rPr>
        <w:t xml:space="preserve">454087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Челябинск</w:t>
      </w:r>
      <w:r>
        <w:rPr>
          <w:rStyle w:val="Subst"/>
        </w:rPr>
        <w:t xml:space="preserve">, </w:t>
      </w:r>
      <w:r>
        <w:rPr>
          <w:rStyle w:val="Subst"/>
        </w:rPr>
        <w:t>Дарвина</w:t>
      </w:r>
      <w:r>
        <w:rPr>
          <w:rStyle w:val="Subst"/>
        </w:rPr>
        <w:t xml:space="preserve"> 12 </w:t>
      </w:r>
      <w:r>
        <w:rPr>
          <w:rStyle w:val="Subst"/>
        </w:rPr>
        <w:t>корп</w:t>
      </w:r>
      <w:r>
        <w:rPr>
          <w:rStyle w:val="Subst"/>
        </w:rPr>
        <w:t xml:space="preserve">. - </w:t>
      </w:r>
      <w:r>
        <w:rPr>
          <w:rStyle w:val="Subst"/>
        </w:rPr>
        <w:t>стр</w:t>
      </w:r>
      <w:r>
        <w:rPr>
          <w:rStyle w:val="Subst"/>
        </w:rPr>
        <w:t>. -</w:t>
      </w:r>
    </w:p>
    <w:p w:rsidR="00000000" w:rsidRDefault="00914B61">
      <w:pPr>
        <w:ind w:left="200"/>
      </w:pPr>
      <w:r>
        <w:lastRenderedPageBreak/>
        <w:t>Доля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</w:t>
      </w:r>
      <w:r>
        <w:t>спечение</w:t>
      </w:r>
      <w:r>
        <w:t xml:space="preserve">,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коммерческой</w:t>
      </w:r>
      <w:r>
        <w:t xml:space="preserve"> </w:t>
      </w:r>
      <w:r>
        <w:t>организации</w:t>
      </w:r>
      <w:r>
        <w:t>:</w:t>
      </w:r>
      <w:r>
        <w:rPr>
          <w:rStyle w:val="Subst"/>
        </w:rPr>
        <w:t xml:space="preserve"> 21.25%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21.25%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лица</w:t>
      </w:r>
      <w:r>
        <w:t xml:space="preserve">, </w:t>
      </w:r>
      <w:r>
        <w:t>предоставив</w:t>
      </w:r>
      <w:r>
        <w:t>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0%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2016 </w:t>
      </w:r>
      <w:r>
        <w:t>г</w:t>
      </w:r>
      <w:r>
        <w:t>.</w:t>
      </w:r>
    </w:p>
    <w:p w:rsidR="00000000" w:rsidRDefault="00914B61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</w:t>
      </w:r>
      <w:r>
        <w:rPr>
          <w:rStyle w:val="Subst"/>
        </w:rPr>
        <w:t>ь</w:t>
      </w:r>
    </w:p>
    <w:p w:rsidR="00000000" w:rsidRDefault="00914B61">
      <w:pPr>
        <w:pStyle w:val="SubHeading"/>
        <w:ind w:left="200"/>
      </w:pPr>
      <w:r>
        <w:t>За</w:t>
      </w:r>
      <w:r>
        <w:t xml:space="preserve"> </w:t>
      </w:r>
      <w:r>
        <w:t>отчетный</w:t>
      </w:r>
      <w:r>
        <w:t xml:space="preserve"> </w:t>
      </w:r>
      <w:r>
        <w:t>квартал</w:t>
      </w:r>
    </w:p>
    <w:p w:rsidR="00000000" w:rsidRDefault="00914B61">
      <w:pPr>
        <w:ind w:left="4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данного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совершались</w:t>
      </w:r>
    </w:p>
    <w:p w:rsidR="00000000" w:rsidRDefault="00914B61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присвоения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и</w:t>
      </w:r>
      <w:r>
        <w:t>/</w:t>
      </w:r>
      <w:r>
        <w:t>или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</w:t>
      </w:r>
      <w:r>
        <w:t>чение</w:t>
      </w:r>
      <w:r>
        <w:t xml:space="preserve">, </w:t>
      </w:r>
      <w:r>
        <w:t>кредитного</w:t>
      </w:r>
      <w:r>
        <w:t xml:space="preserve"> </w:t>
      </w:r>
      <w:r>
        <w:t>рейтинга</w:t>
      </w:r>
      <w:r>
        <w:t xml:space="preserve"> (</w:t>
      </w:r>
      <w:r>
        <w:t>рейтингов</w:t>
      </w:r>
      <w:r>
        <w:t xml:space="preserve">),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известных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обеспечение</w:t>
      </w:r>
      <w:r>
        <w:t xml:space="preserve">, </w:t>
      </w:r>
      <w:r>
        <w:t>кредитных</w:t>
      </w:r>
      <w:r>
        <w:t xml:space="preserve"> </w:t>
      </w:r>
      <w:r>
        <w:t>рейтингов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,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указываются</w:t>
      </w:r>
    </w:p>
    <w:p w:rsidR="00000000" w:rsidRDefault="00914B61">
      <w:pPr>
        <w:ind w:left="200"/>
      </w:pPr>
      <w:r>
        <w:t>Объект</w:t>
      </w:r>
      <w:r>
        <w:t xml:space="preserve"> </w:t>
      </w:r>
      <w:r>
        <w:t>присвоения</w:t>
      </w:r>
      <w:r>
        <w:t xml:space="preserve"> </w:t>
      </w:r>
      <w:r>
        <w:t>рейтинга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pStyle w:val="SubHeading"/>
        <w:ind w:left="200"/>
      </w:pPr>
      <w:r>
        <w:t>Организация</w:t>
      </w:r>
      <w:r>
        <w:t xml:space="preserve">, </w:t>
      </w:r>
      <w:r>
        <w:t>присвоившая</w:t>
      </w:r>
      <w:r>
        <w:t xml:space="preserve"> </w:t>
      </w:r>
      <w:r>
        <w:t>кредитный</w:t>
      </w:r>
      <w:r>
        <w:t xml:space="preserve"> </w:t>
      </w:r>
      <w:r>
        <w:t>рейтинг</w:t>
      </w: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Fitch Ratings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Fitch Ratings</w:t>
      </w:r>
    </w:p>
    <w:p w:rsidR="00000000" w:rsidRDefault="00914B61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методики</w:t>
      </w:r>
      <w:r>
        <w:t xml:space="preserve"> </w:t>
      </w:r>
      <w:r>
        <w:t>присвоения</w:t>
      </w:r>
      <w:r>
        <w:t xml:space="preserve"> </w:t>
      </w:r>
      <w:r>
        <w:t>кредитног</w:t>
      </w:r>
      <w:r>
        <w:t>о</w:t>
      </w:r>
      <w:r>
        <w:t xml:space="preserve"> </w:t>
      </w:r>
      <w:r>
        <w:t>рейтинга</w:t>
      </w:r>
      <w:r>
        <w:t xml:space="preserve"> </w:t>
      </w:r>
      <w:r>
        <w:t>или</w:t>
      </w:r>
      <w:r>
        <w:t xml:space="preserve"> </w:t>
      </w: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свободном</w:t>
      </w:r>
      <w:r>
        <w:t xml:space="preserve"> </w:t>
      </w:r>
      <w:r>
        <w:t>доступе</w:t>
      </w:r>
      <w:r>
        <w:t xml:space="preserve"> </w:t>
      </w:r>
      <w:r>
        <w:t>размещена</w:t>
      </w:r>
      <w:r>
        <w:t xml:space="preserve"> (</w:t>
      </w:r>
      <w:r>
        <w:t>опубликована</w:t>
      </w:r>
      <w:r>
        <w:t xml:space="preserve">)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методике</w:t>
      </w:r>
      <w:r>
        <w:t xml:space="preserve"> </w:t>
      </w:r>
      <w:r>
        <w:t>присвоения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>:</w:t>
      </w:r>
      <w:r>
        <w:br/>
      </w:r>
      <w:r>
        <w:rPr>
          <w:rStyle w:val="Subst"/>
        </w:rPr>
        <w:t>http://www.fitchratings.ru/ru/ratings-and-research/corporates/criteria.html</w:t>
      </w:r>
    </w:p>
    <w:p w:rsidR="00000000" w:rsidRDefault="00914B61">
      <w:pPr>
        <w:ind w:left="200"/>
      </w:pPr>
      <w:r>
        <w:t>Значение</w:t>
      </w:r>
      <w:r>
        <w:t xml:space="preserve"> </w:t>
      </w:r>
      <w:r>
        <w:t>кредитного</w:t>
      </w:r>
      <w:r>
        <w:t xml:space="preserve"> </w:t>
      </w:r>
      <w:r>
        <w:t>рей</w:t>
      </w:r>
      <w:r>
        <w:t>тинга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B</w:t>
      </w:r>
    </w:p>
    <w:p w:rsidR="00000000" w:rsidRDefault="00914B61">
      <w:pPr>
        <w:pStyle w:val="SubHeading"/>
        <w:ind w:left="200"/>
      </w:pPr>
      <w:r>
        <w:t>История</w:t>
      </w:r>
      <w:r>
        <w:t xml:space="preserve"> </w:t>
      </w:r>
      <w:r>
        <w:t>изменения</w:t>
      </w:r>
      <w:r>
        <w:t xml:space="preserve"> </w:t>
      </w:r>
      <w:r>
        <w:t>значений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</w:t>
      </w:r>
      <w:r>
        <w:t>о</w:t>
      </w:r>
      <w:r>
        <w:t xml:space="preserve"> </w:t>
      </w:r>
      <w:r>
        <w:t>квартала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и</w:t>
      </w:r>
      <w:r>
        <w:t xml:space="preserve"> </w:t>
      </w:r>
      <w:r>
        <w:t>даты</w:t>
      </w:r>
      <w:r>
        <w:t xml:space="preserve"> </w:t>
      </w:r>
      <w:r>
        <w:t>присвоения</w:t>
      </w:r>
      <w:r>
        <w:t xml:space="preserve"> (</w:t>
      </w:r>
      <w:r>
        <w:t>изменения</w:t>
      </w:r>
      <w:r>
        <w:t xml:space="preserve">)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572"/>
        <w:gridCol w:w="7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присвоения</w:t>
            </w:r>
          </w:p>
        </w:tc>
        <w:tc>
          <w:tcPr>
            <w:tcW w:w="7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Значения</w:t>
            </w:r>
            <w:r>
              <w:t xml:space="preserve"> </w:t>
            </w:r>
            <w:r>
              <w:t>кредитного</w:t>
            </w:r>
            <w:r>
              <w:t xml:space="preserve"> </w:t>
            </w:r>
            <w:r>
              <w:t>рейтинга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06.03.2014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27.10.2014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/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/>
        </w:tc>
      </w:tr>
    </w:tbl>
    <w:p w:rsidR="00000000" w:rsidRDefault="00914B61"/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  <w:r>
        <w:t>Объект</w:t>
      </w:r>
      <w:r>
        <w:t xml:space="preserve"> </w:t>
      </w:r>
      <w:r>
        <w:t>присвоения</w:t>
      </w:r>
      <w:r>
        <w:t xml:space="preserve"> </w:t>
      </w:r>
      <w:r>
        <w:t>рейтинга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</w:p>
    <w:p w:rsidR="00000000" w:rsidRDefault="00914B61">
      <w:pPr>
        <w:pStyle w:val="SubHeading"/>
        <w:ind w:left="200"/>
      </w:pPr>
      <w:r>
        <w:t>Ор</w:t>
      </w:r>
      <w:r>
        <w:t>ганизация</w:t>
      </w:r>
      <w:r>
        <w:t xml:space="preserve">, </w:t>
      </w:r>
      <w:r>
        <w:t>присвоившая</w:t>
      </w:r>
      <w:r>
        <w:t xml:space="preserve"> </w:t>
      </w:r>
      <w:r>
        <w:t>кредитный</w:t>
      </w:r>
      <w:r>
        <w:t xml:space="preserve"> </w:t>
      </w:r>
      <w:r>
        <w:t>рейтинг</w:t>
      </w:r>
    </w:p>
    <w:p w:rsidR="00000000" w:rsidRDefault="00914B61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Fitch Ratings</w:t>
      </w:r>
    </w:p>
    <w:p w:rsidR="00000000" w:rsidRDefault="00914B61">
      <w:pPr>
        <w:ind w:left="4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Fitch Ratings</w:t>
      </w:r>
    </w:p>
    <w:p w:rsidR="00000000" w:rsidRDefault="00914B61">
      <w:pPr>
        <w:ind w:left="400"/>
      </w:pPr>
      <w:r>
        <w:t>Место</w:t>
      </w:r>
      <w:r>
        <w:t xml:space="preserve"> </w:t>
      </w:r>
      <w:r>
        <w:t>нахождения</w:t>
      </w:r>
      <w:r>
        <w:t>:</w:t>
      </w:r>
    </w:p>
    <w:p w:rsidR="00000000" w:rsidRDefault="00914B61">
      <w:pPr>
        <w:ind w:left="200"/>
      </w:pPr>
      <w:r>
        <w:t>Описание</w:t>
      </w:r>
      <w:r>
        <w:t xml:space="preserve"> </w:t>
      </w:r>
      <w:r>
        <w:t>методики</w:t>
      </w:r>
      <w:r>
        <w:t xml:space="preserve"> </w:t>
      </w:r>
      <w:r>
        <w:t>присвоения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или</w:t>
      </w:r>
      <w:r>
        <w:t xml:space="preserve"> </w:t>
      </w:r>
      <w:r>
        <w:t>адрес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lastRenderedPageBreak/>
        <w:t>в</w:t>
      </w:r>
      <w:r>
        <w:t xml:space="preserve"> </w:t>
      </w:r>
      <w:r>
        <w:t>своб</w:t>
      </w:r>
      <w:r>
        <w:t>одном</w:t>
      </w:r>
      <w:r>
        <w:t xml:space="preserve"> </w:t>
      </w:r>
      <w:r>
        <w:t>доступе</w:t>
      </w:r>
      <w:r>
        <w:t xml:space="preserve"> </w:t>
      </w:r>
      <w:r>
        <w:t>размещена</w:t>
      </w:r>
      <w:r>
        <w:t xml:space="preserve"> (</w:t>
      </w:r>
      <w:r>
        <w:t>опубликована</w:t>
      </w:r>
      <w:r>
        <w:t xml:space="preserve">)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методике</w:t>
      </w:r>
      <w:r>
        <w:t xml:space="preserve"> </w:t>
      </w:r>
      <w:r>
        <w:t>присвоения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>:</w:t>
      </w:r>
      <w:r>
        <w:br/>
      </w:r>
      <w:r>
        <w:rPr>
          <w:rStyle w:val="Subst"/>
        </w:rPr>
        <w:t>http://www.fitchratings.ru/ru/ratings-and-research/corporates/criteria.html</w:t>
      </w:r>
    </w:p>
    <w:p w:rsidR="00000000" w:rsidRDefault="00914B61">
      <w:pPr>
        <w:ind w:left="200"/>
      </w:pPr>
      <w:r>
        <w:t>Значение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ВВВ</w:t>
      </w:r>
      <w:r>
        <w:rPr>
          <w:rStyle w:val="Subst"/>
        </w:rPr>
        <w:t>-(rus)</w:t>
      </w:r>
    </w:p>
    <w:p w:rsidR="00000000" w:rsidRDefault="00914B61">
      <w:pPr>
        <w:pStyle w:val="SubHeading"/>
        <w:ind w:left="200"/>
      </w:pPr>
      <w:r>
        <w:t>История</w:t>
      </w:r>
      <w:r>
        <w:t xml:space="preserve"> </w:t>
      </w:r>
      <w:r>
        <w:t>из</w:t>
      </w:r>
      <w:r>
        <w:t>менения</w:t>
      </w:r>
      <w:r>
        <w:t xml:space="preserve"> </w:t>
      </w:r>
      <w:r>
        <w:t>значений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  <w:r>
        <w:t xml:space="preserve"> </w:t>
      </w:r>
      <w:r>
        <w:t>и</w:t>
      </w:r>
      <w:r>
        <w:t xml:space="preserve"> </w:t>
      </w:r>
      <w:r>
        <w:t>д</w:t>
      </w:r>
      <w:r>
        <w:t>аты</w:t>
      </w:r>
      <w:r>
        <w:t xml:space="preserve"> </w:t>
      </w:r>
      <w:r>
        <w:t>присвоения</w:t>
      </w:r>
      <w:r>
        <w:t xml:space="preserve"> (</w:t>
      </w:r>
      <w:r>
        <w:t>изменения</w:t>
      </w:r>
      <w:r>
        <w:t xml:space="preserve">) </w:t>
      </w:r>
      <w:r>
        <w:t>значения</w:t>
      </w:r>
      <w:r>
        <w:t xml:space="preserve"> </w:t>
      </w:r>
      <w:r>
        <w:t>кредитного</w:t>
      </w:r>
      <w:r>
        <w:t xml:space="preserve"> </w:t>
      </w:r>
      <w:r>
        <w:t>рейтинга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572"/>
        <w:gridCol w:w="7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присвоения</w:t>
            </w:r>
          </w:p>
        </w:tc>
        <w:tc>
          <w:tcPr>
            <w:tcW w:w="7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Значения</w:t>
            </w:r>
            <w:r>
              <w:t xml:space="preserve"> </w:t>
            </w:r>
            <w:r>
              <w:t>кредитного</w:t>
            </w:r>
            <w:r>
              <w:t xml:space="preserve"> </w:t>
            </w:r>
            <w:r>
              <w:t>рейтинга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06.03.2014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ВВВ</w:t>
            </w:r>
            <w:r>
              <w:t>-(rus)</w:t>
            </w:r>
          </w:p>
        </w:tc>
      </w:tr>
    </w:tbl>
    <w:p w:rsidR="00000000" w:rsidRDefault="00914B61"/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914B61">
      <w:pPr>
        <w:ind w:left="200"/>
      </w:pPr>
      <w:r>
        <w:t>Номинальная</w:t>
      </w:r>
      <w:r>
        <w:t xml:space="preserve"> </w:t>
      </w:r>
      <w:r>
        <w:t>стоимо</w:t>
      </w:r>
      <w:r>
        <w:t>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628 875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</w:t>
      </w:r>
      <w:r>
        <w:t>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</w:t>
      </w:r>
      <w:r>
        <w:t>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1 000 000 000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</w:t>
      </w:r>
      <w:r>
        <w:t>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</w:t>
      </w:r>
      <w:r>
        <w:t>ционам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Выпуски</w:t>
      </w:r>
      <w:r>
        <w:t xml:space="preserve"> </w:t>
      </w:r>
      <w:r>
        <w:t>акций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12.07.2005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1-01-33287-</w:t>
            </w:r>
            <w:r>
              <w:t>Н</w:t>
            </w:r>
          </w:p>
        </w:tc>
      </w:tr>
    </w:tbl>
    <w:p w:rsidR="00000000" w:rsidRDefault="00914B61"/>
    <w:p w:rsidR="00000000" w:rsidRDefault="00914B61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.5.2 </w:t>
      </w:r>
      <w:r>
        <w:rPr>
          <w:rStyle w:val="Subst"/>
        </w:rPr>
        <w:t>ст</w:t>
      </w:r>
      <w:r>
        <w:rPr>
          <w:rStyle w:val="Subst"/>
        </w:rPr>
        <w:t xml:space="preserve">.5 </w:t>
      </w:r>
      <w:r>
        <w:rPr>
          <w:rStyle w:val="Subst"/>
        </w:rPr>
        <w:t>Устава</w:t>
      </w:r>
      <w:r>
        <w:rPr>
          <w:rStyle w:val="Subst"/>
        </w:rPr>
        <w:t xml:space="preserve">,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обыкновенная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владелец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всем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выдвигать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избирать</w:t>
      </w:r>
      <w:r>
        <w:rPr>
          <w:rStyle w:val="Subst"/>
        </w:rPr>
        <w:t xml:space="preserve"> </w:t>
      </w:r>
      <w:r>
        <w:rPr>
          <w:rStyle w:val="Subst"/>
        </w:rPr>
        <w:t>кандидатов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контрольные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вносить</w:t>
      </w:r>
      <w:r>
        <w:rPr>
          <w:rStyle w:val="Subst"/>
        </w:rPr>
        <w:t xml:space="preserve"> </w:t>
      </w:r>
      <w:r>
        <w:rPr>
          <w:rStyle w:val="Subst"/>
        </w:rPr>
        <w:t>вопросы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повестку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>ового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избирать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рабочие</w:t>
      </w:r>
      <w:r>
        <w:rPr>
          <w:rStyle w:val="Subst"/>
        </w:rPr>
        <w:t xml:space="preserve"> </w:t>
      </w: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созыва</w:t>
      </w:r>
      <w:r>
        <w:rPr>
          <w:rStyle w:val="Subst"/>
        </w:rPr>
        <w:t xml:space="preserve"> </w:t>
      </w:r>
      <w:r>
        <w:rPr>
          <w:rStyle w:val="Subst"/>
        </w:rPr>
        <w:t>внеочередного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внеочередной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Ревизионно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комиссией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независимым</w:t>
      </w:r>
      <w:r>
        <w:rPr>
          <w:rStyle w:val="Subst"/>
        </w:rPr>
        <w:t xml:space="preserve"> </w:t>
      </w:r>
      <w:r>
        <w:rPr>
          <w:rStyle w:val="Subst"/>
        </w:rPr>
        <w:t>аудитором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условиях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требовать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принадлежащих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установленных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знако</w:t>
      </w:r>
      <w:r>
        <w:rPr>
          <w:rStyle w:val="Subst"/>
        </w:rPr>
        <w:t>миться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документами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копии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отчуждать</w:t>
      </w:r>
      <w:r>
        <w:rPr>
          <w:rStyle w:val="Subst"/>
        </w:rPr>
        <w:t xml:space="preserve"> </w:t>
      </w:r>
      <w:r>
        <w:rPr>
          <w:rStyle w:val="Subst"/>
        </w:rPr>
        <w:t>принадлежащие</w:t>
      </w:r>
      <w:r>
        <w:rPr>
          <w:rStyle w:val="Subst"/>
        </w:rPr>
        <w:t xml:space="preserve"> </w:t>
      </w:r>
      <w:r>
        <w:rPr>
          <w:rStyle w:val="Subst"/>
        </w:rPr>
        <w:t>им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согласия</w:t>
      </w:r>
      <w:r>
        <w:rPr>
          <w:rStyle w:val="Subst"/>
        </w:rPr>
        <w:t xml:space="preserve"> </w:t>
      </w:r>
      <w:r>
        <w:rPr>
          <w:rStyle w:val="Subst"/>
        </w:rPr>
        <w:t>других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пользоваться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</w:t>
      </w:r>
      <w:r>
        <w:rPr>
          <w:rStyle w:val="Subst"/>
        </w:rPr>
        <w:t>ичными</w:t>
      </w:r>
      <w:r>
        <w:rPr>
          <w:rStyle w:val="Subst"/>
        </w:rPr>
        <w:t xml:space="preserve"> </w:t>
      </w:r>
      <w:r>
        <w:rPr>
          <w:rStyle w:val="Subst"/>
        </w:rPr>
        <w:t>неимущественными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предоставленными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Реализация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своих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порядке</w:t>
      </w:r>
      <w:r>
        <w:rPr>
          <w:rStyle w:val="Subst"/>
        </w:rPr>
        <w:t xml:space="preserve">, </w:t>
      </w:r>
      <w:r>
        <w:rPr>
          <w:rStyle w:val="Subst"/>
        </w:rPr>
        <w:t>установленном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</w:t>
      </w:r>
      <w:r>
        <w:rPr>
          <w:rStyle w:val="Subst"/>
        </w:rPr>
        <w:t>ательством</w:t>
      </w:r>
      <w:r>
        <w:rPr>
          <w:rStyle w:val="Subst"/>
        </w:rPr>
        <w:t>.</w:t>
      </w:r>
      <w:r>
        <w:rPr>
          <w:rStyle w:val="Subst"/>
        </w:rPr>
        <w:br/>
        <w:t xml:space="preserve">7.1.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(</w:t>
      </w:r>
      <w:r>
        <w:rPr>
          <w:rStyle w:val="Subst"/>
        </w:rPr>
        <w:t>объявлять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(</w:t>
      </w:r>
      <w:r>
        <w:rPr>
          <w:rStyle w:val="Subst"/>
        </w:rPr>
        <w:t>объявлении</w:t>
      </w:r>
      <w:r>
        <w:rPr>
          <w:rStyle w:val="Subst"/>
        </w:rPr>
        <w:t xml:space="preserve">) </w:t>
      </w:r>
      <w:r>
        <w:rPr>
          <w:rStyle w:val="Subst"/>
        </w:rPr>
        <w:t>ди</w:t>
      </w:r>
      <w:r>
        <w:rPr>
          <w:rStyle w:val="Subst"/>
        </w:rPr>
        <w:t>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принято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трех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Источником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налогообложения</w:t>
      </w:r>
      <w:r>
        <w:rPr>
          <w:rStyle w:val="Subst"/>
        </w:rPr>
        <w:t xml:space="preserve"> (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).</w:t>
      </w:r>
      <w:r>
        <w:rPr>
          <w:rStyle w:val="Subst"/>
        </w:rPr>
        <w:br/>
        <w:t xml:space="preserve">7.2.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дивиденда</w:t>
      </w:r>
      <w:r>
        <w:rPr>
          <w:rStyle w:val="Subst"/>
        </w:rPr>
        <w:t xml:space="preserve">, </w:t>
      </w:r>
      <w:r>
        <w:rPr>
          <w:rStyle w:val="Subst"/>
        </w:rPr>
        <w:t>сроке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общим</w:t>
      </w:r>
      <w:r>
        <w:rPr>
          <w:rStyle w:val="Subst"/>
        </w:rPr>
        <w:t xml:space="preserve"> </w:t>
      </w:r>
      <w:r>
        <w:rPr>
          <w:rStyle w:val="Subst"/>
        </w:rPr>
        <w:t>собранием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. </w:t>
      </w:r>
      <w:r>
        <w:rPr>
          <w:rStyle w:val="Subst"/>
        </w:rPr>
        <w:t>Размер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больше</w:t>
      </w:r>
      <w:r>
        <w:rPr>
          <w:rStyle w:val="Subst"/>
        </w:rPr>
        <w:t xml:space="preserve"> </w:t>
      </w:r>
      <w:r>
        <w:rPr>
          <w:rStyle w:val="Subst"/>
        </w:rPr>
        <w:t>рекомендованного</w:t>
      </w:r>
      <w:r>
        <w:rPr>
          <w:rStyle w:val="Subst"/>
        </w:rPr>
        <w:t xml:space="preserve"> </w:t>
      </w:r>
      <w:r>
        <w:rPr>
          <w:rStyle w:val="Subst"/>
        </w:rPr>
        <w:t>Советом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срок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прев</w:t>
      </w:r>
      <w:r>
        <w:rPr>
          <w:rStyle w:val="Subst"/>
        </w:rPr>
        <w:t>ышать</w:t>
      </w:r>
      <w:r>
        <w:rPr>
          <w:rStyle w:val="Subst"/>
        </w:rPr>
        <w:t xml:space="preserve"> 60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. </w:t>
      </w:r>
      <w:r>
        <w:rPr>
          <w:rStyle w:val="Subst"/>
        </w:rPr>
        <w:t>Список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составляется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дату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котором</w:t>
      </w:r>
      <w:r>
        <w:rPr>
          <w:rStyle w:val="Subst"/>
        </w:rPr>
        <w:t xml:space="preserve"> </w:t>
      </w:r>
      <w:r>
        <w:rPr>
          <w:rStyle w:val="Subst"/>
        </w:rPr>
        <w:t>принимается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соответ</w:t>
      </w:r>
      <w:r>
        <w:rPr>
          <w:rStyle w:val="Subst"/>
        </w:rPr>
        <w:t>ствующих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.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составления</w:t>
      </w:r>
      <w:r>
        <w:rPr>
          <w:rStyle w:val="Subst"/>
        </w:rPr>
        <w:t xml:space="preserve"> </w:t>
      </w:r>
      <w:r>
        <w:rPr>
          <w:rStyle w:val="Subst"/>
        </w:rPr>
        <w:t>списка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получения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, </w:t>
      </w:r>
      <w:r>
        <w:rPr>
          <w:rStyle w:val="Subst"/>
        </w:rPr>
        <w:t>номинальный</w:t>
      </w:r>
      <w:r>
        <w:rPr>
          <w:rStyle w:val="Subst"/>
        </w:rPr>
        <w:t xml:space="preserve"> </w:t>
      </w:r>
      <w:r>
        <w:rPr>
          <w:rStyle w:val="Subst"/>
        </w:rPr>
        <w:t>держатель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представляет</w:t>
      </w:r>
      <w:r>
        <w:rPr>
          <w:rStyle w:val="Subst"/>
        </w:rPr>
        <w:t xml:space="preserve"> </w:t>
      </w:r>
      <w:r>
        <w:rPr>
          <w:rStyle w:val="Subst"/>
        </w:rPr>
        <w:t>данные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лицах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интересах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он</w:t>
      </w:r>
      <w:r>
        <w:rPr>
          <w:rStyle w:val="Subst"/>
        </w:rPr>
        <w:t xml:space="preserve"> </w:t>
      </w:r>
      <w:r>
        <w:rPr>
          <w:rStyle w:val="Subst"/>
        </w:rPr>
        <w:t>владеет</w:t>
      </w:r>
      <w:r>
        <w:rPr>
          <w:rStyle w:val="Subst"/>
        </w:rPr>
        <w:t xml:space="preserve"> </w:t>
      </w:r>
      <w:r>
        <w:rPr>
          <w:rStyle w:val="Subst"/>
        </w:rPr>
        <w:t>акциями</w:t>
      </w:r>
      <w:r>
        <w:rPr>
          <w:rStyle w:val="Subst"/>
        </w:rPr>
        <w:t>.</w:t>
      </w:r>
      <w:r>
        <w:rPr>
          <w:rStyle w:val="Subst"/>
        </w:rPr>
        <w:br/>
        <w:t xml:space="preserve">7.3.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принимать</w:t>
      </w:r>
      <w:r>
        <w:rPr>
          <w:rStyle w:val="Subst"/>
        </w:rPr>
        <w:t xml:space="preserve"> </w:t>
      </w:r>
      <w:r>
        <w:rPr>
          <w:rStyle w:val="Subst"/>
        </w:rPr>
        <w:t>решение</w:t>
      </w:r>
      <w:r>
        <w:rPr>
          <w:rStyle w:val="Subst"/>
        </w:rPr>
        <w:t xml:space="preserve"> (</w:t>
      </w:r>
      <w:r>
        <w:rPr>
          <w:rStyle w:val="Subst"/>
        </w:rPr>
        <w:t>объявлять</w:t>
      </w:r>
      <w:r>
        <w:rPr>
          <w:rStyle w:val="Subst"/>
        </w:rPr>
        <w:t xml:space="preserve">)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выплате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полной</w:t>
      </w:r>
      <w:r>
        <w:rPr>
          <w:rStyle w:val="Subst"/>
        </w:rPr>
        <w:t xml:space="preserve"> </w:t>
      </w:r>
      <w:r>
        <w:rPr>
          <w:rStyle w:val="Subst"/>
        </w:rPr>
        <w:t>оплаты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выкупа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75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отвечает</w:t>
      </w:r>
      <w:r>
        <w:rPr>
          <w:rStyle w:val="Subst"/>
        </w:rPr>
        <w:t xml:space="preserve"> </w:t>
      </w:r>
      <w:r>
        <w:rPr>
          <w:rStyle w:val="Subst"/>
        </w:rPr>
        <w:t>признакам</w:t>
      </w:r>
      <w:r>
        <w:rPr>
          <w:rStyle w:val="Subst"/>
        </w:rPr>
        <w:t xml:space="preserve"> </w:t>
      </w:r>
      <w:r>
        <w:rPr>
          <w:rStyle w:val="Subst"/>
        </w:rPr>
        <w:t>несостоятельности</w:t>
      </w:r>
      <w:r>
        <w:rPr>
          <w:rStyle w:val="Subst"/>
        </w:rPr>
        <w:t xml:space="preserve"> (</w:t>
      </w:r>
      <w:r>
        <w:rPr>
          <w:rStyle w:val="Subst"/>
        </w:rPr>
        <w:t>банкротства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</w:t>
      </w:r>
      <w:r>
        <w:rPr>
          <w:rStyle w:val="Subst"/>
        </w:rPr>
        <w:t>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несостоятельности</w:t>
      </w:r>
      <w:r>
        <w:rPr>
          <w:rStyle w:val="Subst"/>
        </w:rPr>
        <w:t xml:space="preserve"> (</w:t>
      </w:r>
      <w:r>
        <w:rPr>
          <w:rStyle w:val="Subst"/>
        </w:rPr>
        <w:t>банкротстве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признаки</w:t>
      </w:r>
      <w:r>
        <w:rPr>
          <w:rStyle w:val="Subst"/>
        </w:rPr>
        <w:t xml:space="preserve"> </w:t>
      </w:r>
      <w:r>
        <w:rPr>
          <w:rStyle w:val="Subst"/>
        </w:rPr>
        <w:t>появятся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чистых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меньше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федеральными</w:t>
      </w:r>
      <w:r>
        <w:rPr>
          <w:rStyle w:val="Subst"/>
        </w:rPr>
        <w:t xml:space="preserve"> </w:t>
      </w:r>
      <w:r>
        <w:rPr>
          <w:rStyle w:val="Subst"/>
        </w:rPr>
        <w:t>законами</w:t>
      </w:r>
      <w:r>
        <w:rPr>
          <w:rStyle w:val="Subst"/>
        </w:rPr>
        <w:t>.</w:t>
      </w:r>
      <w:r>
        <w:rPr>
          <w:rStyle w:val="Subst"/>
        </w:rPr>
        <w:br/>
        <w:t xml:space="preserve">7.4.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вправе</w:t>
      </w:r>
      <w:r>
        <w:rPr>
          <w:rStyle w:val="Subst"/>
        </w:rPr>
        <w:t xml:space="preserve"> </w:t>
      </w:r>
      <w:r>
        <w:rPr>
          <w:rStyle w:val="Subst"/>
        </w:rPr>
        <w:t>выплачивать</w:t>
      </w:r>
      <w:r>
        <w:rPr>
          <w:rStyle w:val="Subst"/>
        </w:rPr>
        <w:t xml:space="preserve"> </w:t>
      </w: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отвечает</w:t>
      </w:r>
      <w:r>
        <w:rPr>
          <w:rStyle w:val="Subst"/>
        </w:rPr>
        <w:t xml:space="preserve"> </w:t>
      </w:r>
      <w:r>
        <w:rPr>
          <w:rStyle w:val="Subst"/>
        </w:rPr>
        <w:t>признакам</w:t>
      </w:r>
      <w:r>
        <w:rPr>
          <w:rStyle w:val="Subst"/>
        </w:rPr>
        <w:t xml:space="preserve"> </w:t>
      </w:r>
      <w:r>
        <w:rPr>
          <w:rStyle w:val="Subst"/>
        </w:rPr>
        <w:t>несостоятельности</w:t>
      </w:r>
      <w:r>
        <w:rPr>
          <w:rStyle w:val="Subst"/>
        </w:rPr>
        <w:t xml:space="preserve"> (</w:t>
      </w:r>
      <w:r>
        <w:rPr>
          <w:rStyle w:val="Subst"/>
        </w:rPr>
        <w:t>банкротства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несостоятельности</w:t>
      </w:r>
      <w:r>
        <w:rPr>
          <w:rStyle w:val="Subst"/>
        </w:rPr>
        <w:t xml:space="preserve"> (</w:t>
      </w:r>
      <w:r>
        <w:rPr>
          <w:rStyle w:val="Subst"/>
        </w:rPr>
        <w:t>банкротстве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признаки</w:t>
      </w:r>
      <w:r>
        <w:rPr>
          <w:rStyle w:val="Subst"/>
        </w:rPr>
        <w:t xml:space="preserve"> </w:t>
      </w:r>
      <w:r>
        <w:rPr>
          <w:rStyle w:val="Subst"/>
        </w:rPr>
        <w:t>появятся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дивидендов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день</w:t>
      </w:r>
      <w:r>
        <w:rPr>
          <w:rStyle w:val="Subst"/>
        </w:rPr>
        <w:t xml:space="preserve"> </w:t>
      </w:r>
      <w:r>
        <w:rPr>
          <w:rStyle w:val="Subst"/>
        </w:rPr>
        <w:t>принятия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чистых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меньше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устав</w:t>
      </w:r>
      <w:r>
        <w:rPr>
          <w:rStyle w:val="Subst"/>
        </w:rPr>
        <w:t>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резервного</w:t>
      </w:r>
      <w:r>
        <w:rPr>
          <w:rStyle w:val="Subst"/>
        </w:rPr>
        <w:t xml:space="preserve"> </w:t>
      </w:r>
      <w:r>
        <w:rPr>
          <w:rStyle w:val="Subst"/>
        </w:rPr>
        <w:t>фонда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федеральными</w:t>
      </w:r>
      <w:r>
        <w:rPr>
          <w:rStyle w:val="Subst"/>
        </w:rPr>
        <w:t xml:space="preserve"> </w:t>
      </w:r>
      <w:r>
        <w:rPr>
          <w:rStyle w:val="Subst"/>
        </w:rPr>
        <w:t>законами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прекращении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настоящем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</w:t>
      </w:r>
      <w:r>
        <w:rPr>
          <w:rStyle w:val="Subst"/>
        </w:rPr>
        <w:t>обстоятельств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обязано</w:t>
      </w:r>
      <w:r>
        <w:rPr>
          <w:rStyle w:val="Subst"/>
        </w:rPr>
        <w:t xml:space="preserve"> </w:t>
      </w:r>
      <w:r>
        <w:rPr>
          <w:rStyle w:val="Subst"/>
        </w:rPr>
        <w:t>выплатить</w:t>
      </w:r>
      <w:r>
        <w:rPr>
          <w:rStyle w:val="Subst"/>
        </w:rPr>
        <w:t xml:space="preserve"> </w:t>
      </w:r>
      <w:r>
        <w:rPr>
          <w:rStyle w:val="Subst"/>
        </w:rPr>
        <w:t>акционерам</w:t>
      </w:r>
      <w:r>
        <w:rPr>
          <w:rStyle w:val="Subst"/>
        </w:rPr>
        <w:t xml:space="preserve"> </w:t>
      </w:r>
      <w:r>
        <w:rPr>
          <w:rStyle w:val="Subst"/>
        </w:rPr>
        <w:t>объявленные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>.</w:t>
      </w:r>
      <w:r>
        <w:rPr>
          <w:rStyle w:val="Subst"/>
        </w:rPr>
        <w:br/>
        <w:t xml:space="preserve">14.4. </w:t>
      </w:r>
      <w:r>
        <w:rPr>
          <w:rStyle w:val="Subst"/>
        </w:rPr>
        <w:t>Голосование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принципу</w:t>
      </w:r>
      <w:r>
        <w:rPr>
          <w:rStyle w:val="Subst"/>
        </w:rPr>
        <w:t xml:space="preserve"> </w:t>
      </w:r>
      <w:r>
        <w:rPr>
          <w:rStyle w:val="Subst"/>
        </w:rPr>
        <w:t>«одна</w:t>
      </w:r>
      <w:r>
        <w:rPr>
          <w:rStyle w:val="Subst"/>
        </w:rPr>
        <w:t xml:space="preserve"> </w:t>
      </w:r>
      <w:r>
        <w:rPr>
          <w:rStyle w:val="Subst"/>
        </w:rPr>
        <w:t>голосующая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один</w:t>
      </w:r>
      <w:r>
        <w:rPr>
          <w:rStyle w:val="Subst"/>
        </w:rPr>
        <w:t xml:space="preserve"> </w:t>
      </w:r>
      <w:r>
        <w:rPr>
          <w:rStyle w:val="Subst"/>
        </w:rPr>
        <w:t>голос»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кумулятивного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.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предоставляют</w:t>
      </w:r>
      <w:r>
        <w:rPr>
          <w:rStyle w:val="Subst"/>
        </w:rPr>
        <w:t xml:space="preserve">: 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поступившие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распоряжение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привилегированные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исключением</w:t>
      </w:r>
      <w:r>
        <w:rPr>
          <w:rStyle w:val="Subst"/>
        </w:rPr>
        <w:t xml:space="preserve"> </w:t>
      </w:r>
      <w:r>
        <w:rPr>
          <w:rStyle w:val="Subst"/>
        </w:rPr>
        <w:t>слу</w:t>
      </w:r>
      <w:r>
        <w:rPr>
          <w:rStyle w:val="Subst"/>
        </w:rPr>
        <w:t>чаев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ст</w:t>
      </w:r>
      <w:r>
        <w:rPr>
          <w:rStyle w:val="Subst"/>
        </w:rPr>
        <w:t xml:space="preserve">. 32 </w:t>
      </w:r>
      <w:r>
        <w:rPr>
          <w:rStyle w:val="Subst"/>
        </w:rPr>
        <w:t>Закона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выкупленные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принадлежащие</w:t>
      </w:r>
      <w:r>
        <w:rPr>
          <w:rStyle w:val="Subst"/>
        </w:rPr>
        <w:t xml:space="preserve">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признаваемым</w:t>
      </w:r>
      <w:r>
        <w:rPr>
          <w:rStyle w:val="Subst"/>
        </w:rPr>
        <w:t xml:space="preserve"> </w:t>
      </w:r>
      <w:r>
        <w:rPr>
          <w:rStyle w:val="Subst"/>
        </w:rPr>
        <w:t>заинтересованными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сделки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заключении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акции</w:t>
      </w:r>
      <w:r>
        <w:rPr>
          <w:rStyle w:val="Subst"/>
        </w:rPr>
        <w:t xml:space="preserve">, </w:t>
      </w:r>
      <w:r>
        <w:rPr>
          <w:rStyle w:val="Subst"/>
        </w:rPr>
        <w:t>принадлежащие</w:t>
      </w:r>
      <w:r>
        <w:rPr>
          <w:rStyle w:val="Subst"/>
        </w:rPr>
        <w:t xml:space="preserve"> </w:t>
      </w:r>
      <w:r>
        <w:rPr>
          <w:rStyle w:val="Subst"/>
        </w:rPr>
        <w:t>членам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иректоров</w:t>
      </w:r>
      <w:r>
        <w:rPr>
          <w:rStyle w:val="Subst"/>
        </w:rPr>
        <w:t xml:space="preserve">, </w:t>
      </w:r>
      <w:r>
        <w:rPr>
          <w:rStyle w:val="Subst"/>
        </w:rPr>
        <w:t>лицам</w:t>
      </w:r>
      <w:r>
        <w:rPr>
          <w:rStyle w:val="Subst"/>
        </w:rPr>
        <w:t xml:space="preserve">, </w:t>
      </w:r>
      <w:r>
        <w:rPr>
          <w:rStyle w:val="Subst"/>
        </w:rPr>
        <w:t>занимающим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иных</w:t>
      </w:r>
      <w:r>
        <w:rPr>
          <w:rStyle w:val="Subst"/>
        </w:rPr>
        <w:t xml:space="preserve"> </w:t>
      </w:r>
      <w:r>
        <w:rPr>
          <w:rStyle w:val="Subst"/>
        </w:rPr>
        <w:t>органах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решении</w:t>
      </w:r>
      <w:r>
        <w:rPr>
          <w:rStyle w:val="Subst"/>
        </w:rPr>
        <w:t xml:space="preserve"> </w:t>
      </w:r>
      <w:r>
        <w:rPr>
          <w:rStyle w:val="Subst"/>
        </w:rPr>
        <w:t>вопроса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избрании</w:t>
      </w:r>
      <w:r>
        <w:rPr>
          <w:rStyle w:val="Subst"/>
        </w:rPr>
        <w:t xml:space="preserve"> </w:t>
      </w:r>
      <w:r>
        <w:rPr>
          <w:rStyle w:val="Subst"/>
        </w:rPr>
        <w:t>ревизионной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>).</w:t>
      </w:r>
      <w:r>
        <w:rPr>
          <w:rStyle w:val="Subst"/>
        </w:rPr>
        <w:br/>
        <w:t xml:space="preserve">14.5.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проводится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заочного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, </w:t>
      </w:r>
      <w:r>
        <w:rPr>
          <w:rStyle w:val="Subst"/>
        </w:rPr>
        <w:t>голосование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, </w:t>
      </w:r>
      <w:r>
        <w:rPr>
          <w:rStyle w:val="Subst"/>
        </w:rPr>
        <w:t>осуществ</w:t>
      </w:r>
      <w:r>
        <w:rPr>
          <w:rStyle w:val="Subst"/>
        </w:rPr>
        <w:t>ляются</w:t>
      </w:r>
      <w:r>
        <w:rPr>
          <w:rStyle w:val="Subst"/>
        </w:rPr>
        <w:t xml:space="preserve"> </w:t>
      </w:r>
      <w:r>
        <w:rPr>
          <w:rStyle w:val="Subst"/>
        </w:rPr>
        <w:t>только</w:t>
      </w:r>
      <w:r>
        <w:rPr>
          <w:rStyle w:val="Subst"/>
        </w:rPr>
        <w:t xml:space="preserve"> </w:t>
      </w:r>
      <w:r>
        <w:rPr>
          <w:rStyle w:val="Subst"/>
        </w:rPr>
        <w:t>бюллетенями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.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совместного</w:t>
      </w:r>
      <w:r>
        <w:rPr>
          <w:rStyle w:val="Subst"/>
        </w:rPr>
        <w:t xml:space="preserve"> </w:t>
      </w:r>
      <w:r>
        <w:rPr>
          <w:rStyle w:val="Subst"/>
        </w:rPr>
        <w:t>присутствия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число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владельцев</w:t>
      </w:r>
      <w:r>
        <w:rPr>
          <w:rStyle w:val="Subst"/>
        </w:rPr>
        <w:t xml:space="preserve"> </w:t>
      </w:r>
      <w:r>
        <w:rPr>
          <w:rStyle w:val="Subst"/>
        </w:rPr>
        <w:t>голосующих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100, </w:t>
      </w:r>
      <w:r>
        <w:rPr>
          <w:rStyle w:val="Subst"/>
        </w:rPr>
        <w:t>решение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голосовании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повестки</w:t>
      </w:r>
      <w:r>
        <w:rPr>
          <w:rStyle w:val="Subst"/>
        </w:rPr>
        <w:t xml:space="preserve"> </w:t>
      </w:r>
      <w:r>
        <w:rPr>
          <w:rStyle w:val="Subst"/>
        </w:rPr>
        <w:t>дня</w:t>
      </w:r>
      <w:r>
        <w:rPr>
          <w:rStyle w:val="Subst"/>
        </w:rPr>
        <w:t xml:space="preserve"> </w:t>
      </w:r>
      <w:r>
        <w:rPr>
          <w:rStyle w:val="Subst"/>
        </w:rPr>
        <w:t>бюллетенями</w:t>
      </w:r>
      <w:r>
        <w:rPr>
          <w:rStyle w:val="Subst"/>
        </w:rPr>
        <w:t xml:space="preserve"> </w:t>
      </w:r>
      <w:r>
        <w:rPr>
          <w:rStyle w:val="Subst"/>
        </w:rPr>
        <w:t>принимает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  <w:r>
        <w:rPr>
          <w:rStyle w:val="Subst"/>
        </w:rPr>
        <w:t xml:space="preserve"> </w:t>
      </w:r>
      <w:r>
        <w:rPr>
          <w:rStyle w:val="Subst"/>
        </w:rPr>
        <w:t>Бюллетень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вручен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lastRenderedPageBreak/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(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представителю</w:t>
      </w:r>
      <w:r>
        <w:rPr>
          <w:rStyle w:val="Subst"/>
        </w:rPr>
        <w:t xml:space="preserve">), </w:t>
      </w:r>
      <w:r>
        <w:rPr>
          <w:rStyle w:val="Subst"/>
        </w:rPr>
        <w:t>зарегистрировавшемуся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.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проведении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форме</w:t>
      </w:r>
      <w:r>
        <w:rPr>
          <w:rStyle w:val="Subst"/>
        </w:rPr>
        <w:t xml:space="preserve"> </w:t>
      </w:r>
      <w:r>
        <w:rPr>
          <w:rStyle w:val="Subst"/>
        </w:rPr>
        <w:t>заочного</w:t>
      </w:r>
      <w:r>
        <w:rPr>
          <w:rStyle w:val="Subst"/>
        </w:rPr>
        <w:t xml:space="preserve"> </w:t>
      </w:r>
      <w:r>
        <w:rPr>
          <w:rStyle w:val="Subst"/>
        </w:rPr>
        <w:t>голосования</w:t>
      </w:r>
      <w:r>
        <w:rPr>
          <w:rStyle w:val="Subst"/>
        </w:rPr>
        <w:t xml:space="preserve">, </w:t>
      </w:r>
      <w:r>
        <w:rPr>
          <w:rStyle w:val="Subst"/>
        </w:rPr>
        <w:t>бю</w:t>
      </w:r>
      <w:r>
        <w:rPr>
          <w:rStyle w:val="Subst"/>
        </w:rPr>
        <w:t>ллетень</w:t>
      </w:r>
      <w:r>
        <w:rPr>
          <w:rStyle w:val="Subst"/>
        </w:rPr>
        <w:t xml:space="preserve"> </w:t>
      </w:r>
      <w:r>
        <w:rPr>
          <w:rStyle w:val="Subst"/>
        </w:rPr>
        <w:t>должен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направлен</w:t>
      </w:r>
      <w:r>
        <w:rPr>
          <w:rStyle w:val="Subst"/>
        </w:rPr>
        <w:t xml:space="preserve"> </w:t>
      </w:r>
      <w:r>
        <w:rPr>
          <w:rStyle w:val="Subst"/>
        </w:rPr>
        <w:t>заказным</w:t>
      </w:r>
      <w:r>
        <w:rPr>
          <w:rStyle w:val="Subst"/>
        </w:rPr>
        <w:t xml:space="preserve"> </w:t>
      </w:r>
      <w:r>
        <w:rPr>
          <w:rStyle w:val="Subst"/>
        </w:rPr>
        <w:t>письмом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вручен</w:t>
      </w:r>
      <w:r>
        <w:rPr>
          <w:rStyle w:val="Subst"/>
        </w:rPr>
        <w:t xml:space="preserve"> </w:t>
      </w:r>
      <w:r>
        <w:rPr>
          <w:rStyle w:val="Subst"/>
        </w:rPr>
        <w:t>под</w:t>
      </w:r>
      <w:r>
        <w:rPr>
          <w:rStyle w:val="Subst"/>
        </w:rPr>
        <w:t xml:space="preserve"> </w:t>
      </w:r>
      <w:r>
        <w:rPr>
          <w:rStyle w:val="Subst"/>
        </w:rPr>
        <w:t>роспись</w:t>
      </w:r>
      <w:r>
        <w:rPr>
          <w:rStyle w:val="Subst"/>
        </w:rPr>
        <w:t xml:space="preserve"> </w:t>
      </w:r>
      <w:r>
        <w:rPr>
          <w:rStyle w:val="Subst"/>
        </w:rPr>
        <w:t>каждому</w:t>
      </w:r>
      <w:r>
        <w:rPr>
          <w:rStyle w:val="Subst"/>
        </w:rPr>
        <w:t xml:space="preserve"> </w:t>
      </w:r>
      <w:r>
        <w:rPr>
          <w:rStyle w:val="Subst"/>
        </w:rPr>
        <w:t>лицу</w:t>
      </w:r>
      <w:r>
        <w:rPr>
          <w:rStyle w:val="Subst"/>
        </w:rPr>
        <w:t xml:space="preserve">, </w:t>
      </w:r>
      <w:r>
        <w:rPr>
          <w:rStyle w:val="Subst"/>
        </w:rPr>
        <w:t>указанному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списке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позднее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20 </w:t>
      </w:r>
      <w:r>
        <w:rPr>
          <w:rStyle w:val="Subst"/>
        </w:rPr>
        <w:t>дней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получение</w:t>
      </w:r>
      <w:r>
        <w:rPr>
          <w:rStyle w:val="Subst"/>
        </w:rPr>
        <w:t xml:space="preserve"> </w:t>
      </w:r>
      <w:r>
        <w:rPr>
          <w:rStyle w:val="Subst"/>
        </w:rPr>
        <w:t>части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</w:t>
      </w:r>
      <w:r>
        <w:rPr>
          <w:rStyle w:val="Subst"/>
        </w:rPr>
        <w:t>квидации</w:t>
      </w:r>
      <w:r>
        <w:rPr>
          <w:rStyle w:val="Subst"/>
        </w:rPr>
        <w:t xml:space="preserve">: </w:t>
      </w:r>
      <w:r>
        <w:rPr>
          <w:rStyle w:val="Subst"/>
        </w:rPr>
        <w:t>согласно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 6 </w:t>
      </w:r>
      <w:r>
        <w:rPr>
          <w:rStyle w:val="Subst"/>
        </w:rPr>
        <w:t>ст</w:t>
      </w:r>
      <w:r>
        <w:rPr>
          <w:rStyle w:val="Subst"/>
        </w:rPr>
        <w:t xml:space="preserve">.25.6 </w:t>
      </w:r>
      <w:r>
        <w:rPr>
          <w:rStyle w:val="Subst"/>
        </w:rPr>
        <w:t>Устав</w:t>
      </w:r>
      <w:r>
        <w:rPr>
          <w:rStyle w:val="Subst"/>
        </w:rPr>
        <w:t xml:space="preserve"> </w:t>
      </w:r>
      <w:r>
        <w:rPr>
          <w:rStyle w:val="Subst"/>
        </w:rPr>
        <w:t>оставшееся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завершения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, </w:t>
      </w:r>
      <w:r>
        <w:rPr>
          <w:rStyle w:val="Subst"/>
        </w:rPr>
        <w:t>если</w:t>
      </w:r>
      <w:r>
        <w:rPr>
          <w:rStyle w:val="Subst"/>
        </w:rPr>
        <w:t xml:space="preserve"> </w:t>
      </w:r>
      <w:r>
        <w:rPr>
          <w:rStyle w:val="Subst"/>
        </w:rPr>
        <w:t>таковые</w:t>
      </w:r>
      <w:r>
        <w:rPr>
          <w:rStyle w:val="Subst"/>
        </w:rPr>
        <w:t xml:space="preserve"> </w:t>
      </w:r>
      <w:r>
        <w:rPr>
          <w:rStyle w:val="Subst"/>
        </w:rPr>
        <w:t>имелись</w:t>
      </w:r>
      <w:r>
        <w:rPr>
          <w:rStyle w:val="Subst"/>
        </w:rPr>
        <w:t xml:space="preserve">, </w:t>
      </w:r>
      <w:r>
        <w:rPr>
          <w:rStyle w:val="Subst"/>
        </w:rPr>
        <w:t>имущество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распределяется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следующей</w:t>
      </w:r>
      <w:r>
        <w:rPr>
          <w:rStyle w:val="Subst"/>
        </w:rPr>
        <w:t xml:space="preserve"> </w:t>
      </w:r>
      <w:r>
        <w:rPr>
          <w:rStyle w:val="Subst"/>
        </w:rPr>
        <w:t>очередности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первую</w:t>
      </w:r>
      <w:r>
        <w:rPr>
          <w:rStyle w:val="Subst"/>
        </w:rPr>
        <w:t xml:space="preserve"> </w:t>
      </w:r>
      <w:r>
        <w:rPr>
          <w:rStyle w:val="Subst"/>
        </w:rPr>
        <w:t>очередь</w:t>
      </w:r>
      <w:r>
        <w:rPr>
          <w:rStyle w:val="Subst"/>
        </w:rPr>
        <w:t xml:space="preserve"> </w:t>
      </w:r>
      <w:r>
        <w:rPr>
          <w:rStyle w:val="Subst"/>
        </w:rPr>
        <w:t>осуществляются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ab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вторую</w:t>
      </w:r>
      <w:r>
        <w:rPr>
          <w:rStyle w:val="Subst"/>
        </w:rPr>
        <w:t xml:space="preserve"> </w:t>
      </w:r>
      <w:r>
        <w:rPr>
          <w:rStyle w:val="Subst"/>
        </w:rPr>
        <w:t>очередь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между</w:t>
      </w:r>
      <w:r>
        <w:rPr>
          <w:rStyle w:val="Subst"/>
        </w:rPr>
        <w:t xml:space="preserve"> </w:t>
      </w:r>
      <w:r>
        <w:rPr>
          <w:rStyle w:val="Subst"/>
        </w:rPr>
        <w:t>акционерами</w:t>
      </w:r>
      <w:r>
        <w:rPr>
          <w:rStyle w:val="Subst"/>
        </w:rPr>
        <w:t xml:space="preserve"> -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..</w:t>
      </w:r>
      <w:r>
        <w:rPr>
          <w:rStyle w:val="Subst"/>
        </w:rPr>
        <w:br/>
      </w:r>
      <w:r>
        <w:rPr>
          <w:rStyle w:val="Subst"/>
        </w:rPr>
        <w:t>Распределение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очереди</w:t>
      </w:r>
      <w:r>
        <w:rPr>
          <w:rStyle w:val="Subst"/>
        </w:rPr>
        <w:t xml:space="preserve"> </w:t>
      </w:r>
      <w:r>
        <w:rPr>
          <w:rStyle w:val="Subst"/>
        </w:rPr>
        <w:t>осуществляется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полного</w:t>
      </w:r>
      <w:r>
        <w:rPr>
          <w:rStyle w:val="Subst"/>
        </w:rPr>
        <w:t xml:space="preserve"> </w:t>
      </w:r>
      <w:r>
        <w:rPr>
          <w:rStyle w:val="Subst"/>
        </w:rPr>
        <w:t>распределения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пред</w:t>
      </w:r>
      <w:r>
        <w:rPr>
          <w:rStyle w:val="Subst"/>
        </w:rPr>
        <w:t>ыдущей</w:t>
      </w:r>
      <w:r>
        <w:rPr>
          <w:rStyle w:val="Subst"/>
        </w:rPr>
        <w:t xml:space="preserve"> </w:t>
      </w:r>
      <w:r>
        <w:rPr>
          <w:rStyle w:val="Subst"/>
        </w:rPr>
        <w:t>очереди</w:t>
      </w:r>
      <w:r>
        <w:rPr>
          <w:rStyle w:val="Subst"/>
        </w:rPr>
        <w:t>.</w:t>
      </w:r>
    </w:p>
    <w:p w:rsidR="00000000" w:rsidRDefault="00914B61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-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Категория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привилегированные</w:t>
      </w:r>
    </w:p>
    <w:p w:rsidR="00000000" w:rsidRDefault="00914B61">
      <w:pPr>
        <w:ind w:left="200"/>
      </w:pPr>
      <w:r>
        <w:t>Тип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именные</w:t>
      </w:r>
      <w:r>
        <w:rPr>
          <w:rStyle w:val="Subst"/>
        </w:rPr>
        <w:t xml:space="preserve"> </w:t>
      </w:r>
      <w:r>
        <w:rPr>
          <w:rStyle w:val="Subst"/>
        </w:rPr>
        <w:t>бездокументраные</w:t>
      </w:r>
    </w:p>
    <w:p w:rsidR="00000000" w:rsidRDefault="00914B61">
      <w:pPr>
        <w:ind w:left="200"/>
      </w:pPr>
      <w:r>
        <w:t>Номинальная</w:t>
      </w:r>
      <w:r>
        <w:t xml:space="preserve"> </w:t>
      </w:r>
      <w:r>
        <w:t>стоимость</w:t>
      </w:r>
      <w:r>
        <w:t xml:space="preserve"> </w:t>
      </w:r>
      <w:r>
        <w:t>каждой</w:t>
      </w:r>
      <w:r>
        <w:t xml:space="preserve"> </w:t>
      </w:r>
      <w:r>
        <w:t>акции</w:t>
      </w:r>
      <w:r>
        <w:t xml:space="preserve"> (</w:t>
      </w:r>
      <w:r>
        <w:t>руб</w:t>
      </w:r>
      <w:r>
        <w:t>.):</w:t>
      </w:r>
      <w:r>
        <w:rPr>
          <w:rStyle w:val="Subst"/>
        </w:rPr>
        <w:t xml:space="preserve"> 1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на</w:t>
      </w:r>
      <w:r>
        <w:t>ходящихся</w:t>
      </w:r>
      <w:r>
        <w:t xml:space="preserve"> </w:t>
      </w:r>
      <w:r>
        <w:t>в</w:t>
      </w:r>
      <w:r>
        <w:t xml:space="preserve"> </w:t>
      </w:r>
      <w:r>
        <w:t>обращении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  <w:r>
        <w:t xml:space="preserve"> </w:t>
      </w:r>
      <w:r>
        <w:t>или</w:t>
      </w:r>
      <w:r>
        <w:t xml:space="preserve"> </w:t>
      </w:r>
      <w:r>
        <w:t>аннулированными</w:t>
      </w:r>
      <w:r>
        <w:t>):</w:t>
      </w:r>
      <w:r>
        <w:rPr>
          <w:rStyle w:val="Subst"/>
        </w:rPr>
        <w:t xml:space="preserve"> 1 000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или</w:t>
      </w:r>
      <w:r>
        <w:t xml:space="preserve">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размещения</w:t>
      </w:r>
      <w:r>
        <w:t xml:space="preserve"> (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, </w:t>
      </w:r>
      <w:r>
        <w:t>государственна</w:t>
      </w:r>
      <w:r>
        <w:t>я</w:t>
      </w:r>
      <w:r>
        <w:t xml:space="preserve"> </w:t>
      </w:r>
      <w:r>
        <w:t>регистрация</w:t>
      </w:r>
      <w:r>
        <w:t xml:space="preserve"> </w:t>
      </w:r>
      <w:r>
        <w:t>которого</w:t>
      </w:r>
      <w:r>
        <w:t xml:space="preserve"> </w:t>
      </w:r>
      <w:r>
        <w:t>осуществлена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которого</w:t>
      </w:r>
      <w:r>
        <w:t xml:space="preserve"> </w:t>
      </w:r>
      <w:r>
        <w:t>не</w:t>
      </w:r>
      <w:r>
        <w:t xml:space="preserve"> </w:t>
      </w:r>
      <w:r>
        <w:t>осуществлена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представлено</w:t>
      </w:r>
      <w:r>
        <w:t xml:space="preserve"> </w:t>
      </w:r>
      <w:r>
        <w:t>уведомление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«О</w:t>
      </w:r>
      <w:r>
        <w:t xml:space="preserve"> </w:t>
      </w:r>
      <w:r>
        <w:t>рынке</w:t>
      </w:r>
      <w:r>
        <w:t xml:space="preserve"> </w:t>
      </w:r>
      <w:r>
        <w:t>ценных</w:t>
      </w:r>
      <w:r>
        <w:t xml:space="preserve"> </w:t>
      </w:r>
      <w:r>
        <w:t>бумаг»</w:t>
      </w:r>
      <w:r>
        <w:t xml:space="preserve"> </w:t>
      </w:r>
      <w:r>
        <w:t>государственная</w:t>
      </w:r>
      <w:r>
        <w:t xml:space="preserve"> </w:t>
      </w:r>
      <w:r>
        <w:t>регистрация</w:t>
      </w:r>
      <w:r>
        <w:t xml:space="preserve"> </w:t>
      </w:r>
      <w:r>
        <w:t>отчета</w:t>
      </w:r>
      <w:r>
        <w:t xml:space="preserve"> </w:t>
      </w:r>
      <w:r>
        <w:t>об</w:t>
      </w:r>
      <w:r>
        <w:t xml:space="preserve"> </w:t>
      </w:r>
      <w:r>
        <w:t>итогах</w:t>
      </w:r>
      <w:r>
        <w:t xml:space="preserve"> </w:t>
      </w:r>
      <w:r>
        <w:t>дополнительного</w:t>
      </w:r>
      <w:r>
        <w:t xml:space="preserve"> </w:t>
      </w:r>
      <w:r>
        <w:t>выпуска</w:t>
      </w:r>
      <w:r>
        <w:t xml:space="preserve"> </w:t>
      </w:r>
      <w:r>
        <w:t>акций</w:t>
      </w:r>
      <w:r>
        <w:t xml:space="preserve"> </w:t>
      </w:r>
      <w:r>
        <w:t>не</w:t>
      </w:r>
      <w:r>
        <w:t xml:space="preserve"> </w:t>
      </w:r>
      <w:r>
        <w:t>осуществляется</w:t>
      </w:r>
      <w:r>
        <w:t>):</w:t>
      </w:r>
      <w:r>
        <w:rPr>
          <w:rStyle w:val="Subst"/>
        </w:rPr>
        <w:t xml:space="preserve"> 0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объявленных</w:t>
      </w:r>
      <w:r>
        <w:t xml:space="preserve"> </w:t>
      </w:r>
      <w:r>
        <w:t>акций</w:t>
      </w:r>
      <w:r>
        <w:t>:</w:t>
      </w:r>
      <w:r>
        <w:rPr>
          <w:rStyle w:val="Subst"/>
        </w:rPr>
        <w:t xml:space="preserve"> 1 000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, </w:t>
      </w:r>
      <w:r>
        <w:t>поступивших</w:t>
      </w:r>
      <w:r>
        <w:t xml:space="preserve"> </w:t>
      </w:r>
      <w:r>
        <w:t>в</w:t>
      </w:r>
      <w:r>
        <w:t xml:space="preserve"> </w:t>
      </w:r>
      <w:r>
        <w:t>распоряжение</w:t>
      </w:r>
      <w:r>
        <w:t xml:space="preserve"> (</w:t>
      </w:r>
      <w:r>
        <w:t>находящихся</w:t>
      </w:r>
      <w:r>
        <w:t xml:space="preserve"> </w:t>
      </w:r>
      <w:r>
        <w:t>на</w:t>
      </w:r>
      <w:r>
        <w:t xml:space="preserve"> </w:t>
      </w:r>
      <w:r>
        <w:t>балансе</w:t>
      </w:r>
      <w:r>
        <w:t xml:space="preserve">)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1 000</w:t>
      </w:r>
    </w:p>
    <w:p w:rsidR="00000000" w:rsidRDefault="00914B61">
      <w:pPr>
        <w:ind w:left="200"/>
      </w:pPr>
      <w:r>
        <w:t>Количество</w:t>
      </w:r>
      <w:r>
        <w:t xml:space="preserve"> </w:t>
      </w:r>
      <w:r>
        <w:t>дополнительных</w:t>
      </w:r>
      <w:r>
        <w:t xml:space="preserve"> </w:t>
      </w:r>
      <w:r>
        <w:t>акций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размещены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конвертации</w:t>
      </w:r>
      <w:r>
        <w:t xml:space="preserve"> </w:t>
      </w:r>
      <w:r>
        <w:t>размещенных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конвертируемых</w:t>
      </w:r>
      <w:r>
        <w:t xml:space="preserve"> </w:t>
      </w:r>
      <w:r>
        <w:t>в</w:t>
      </w:r>
      <w:r>
        <w:t xml:space="preserve"> </w:t>
      </w:r>
      <w:r>
        <w:t>акции</w:t>
      </w:r>
      <w:r>
        <w:t xml:space="preserve">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опционам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0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Выпуски</w:t>
      </w:r>
      <w:r>
        <w:t xml:space="preserve"> </w:t>
      </w:r>
      <w:r>
        <w:t>а</w:t>
      </w:r>
      <w:r>
        <w:t>кций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):</w:t>
      </w:r>
    </w:p>
    <w:p w:rsidR="00000000" w:rsidRDefault="00914B61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13.01.2016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2-01-33287-</w:t>
            </w:r>
            <w:r>
              <w:t>Н</w:t>
            </w:r>
            <w:r>
              <w:t xml:space="preserve">  </w:t>
            </w:r>
            <w:r>
              <w:t>тип</w:t>
            </w:r>
            <w:r>
              <w:t xml:space="preserve"> 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13.01.2016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2-02-33287-</w:t>
            </w:r>
            <w:r>
              <w:t>Н</w:t>
            </w:r>
            <w:r>
              <w:t xml:space="preserve"> </w:t>
            </w:r>
            <w:r>
              <w:t>тип</w:t>
            </w:r>
            <w:r>
              <w:t xml:space="preserve"> </w:t>
            </w:r>
            <w: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13.01.2016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2-03-33287-</w:t>
            </w:r>
            <w:r>
              <w:t>Н</w:t>
            </w:r>
            <w:r>
              <w:t xml:space="preserve"> </w:t>
            </w:r>
            <w:r>
              <w:t>тип</w:t>
            </w:r>
            <w:r>
              <w:t xml:space="preserve"> </w:t>
            </w: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13.01.2016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2-04-33287-</w:t>
            </w:r>
            <w:r>
              <w:t>Н</w:t>
            </w:r>
            <w:r>
              <w:t xml:space="preserve"> </w:t>
            </w:r>
            <w:r>
              <w:t>тип</w:t>
            </w:r>
            <w:r>
              <w:t xml:space="preserve"> 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14B61">
            <w:r>
              <w:t>13.01.2016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914B61">
            <w:r>
              <w:t>2-05-33287-</w:t>
            </w:r>
            <w:r>
              <w:t>Н</w:t>
            </w:r>
            <w:r>
              <w:t xml:space="preserve"> </w:t>
            </w:r>
            <w:r>
              <w:t>тип</w:t>
            </w:r>
            <w:r>
              <w:t xml:space="preserve"> </w:t>
            </w:r>
            <w: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914B61">
            <w:r>
              <w:t>13.01.2016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914B61">
            <w:r>
              <w:t>2-06-33287-</w:t>
            </w:r>
            <w:r>
              <w:t>Н</w:t>
            </w:r>
            <w:r>
              <w:t xml:space="preserve"> </w:t>
            </w:r>
            <w:r>
              <w:t>тип</w:t>
            </w:r>
            <w:r>
              <w:t xml:space="preserve"> </w:t>
            </w:r>
            <w:r>
              <w:t>Е</w:t>
            </w:r>
          </w:p>
        </w:tc>
      </w:tr>
    </w:tbl>
    <w:p w:rsidR="00000000" w:rsidRDefault="00914B61"/>
    <w:p w:rsidR="00000000" w:rsidRDefault="00914B61">
      <w:pPr>
        <w:ind w:left="200"/>
      </w:pPr>
      <w:r>
        <w:t>Права</w:t>
      </w:r>
      <w:r>
        <w:t xml:space="preserve">, </w:t>
      </w:r>
      <w:r>
        <w:t>предоставляемые</w:t>
      </w:r>
      <w:r>
        <w:t xml:space="preserve"> </w:t>
      </w:r>
      <w:r>
        <w:t>акциями</w:t>
      </w:r>
      <w:r>
        <w:t xml:space="preserve"> </w:t>
      </w:r>
      <w:r>
        <w:t>их</w:t>
      </w:r>
      <w:r>
        <w:t xml:space="preserve"> </w:t>
      </w:r>
      <w:r>
        <w:t>владельцам</w:t>
      </w:r>
      <w:r>
        <w:t>:</w:t>
      </w:r>
      <w:r>
        <w:br/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владелец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>:</w:t>
      </w:r>
      <w:r>
        <w:rPr>
          <w:rStyle w:val="Subst"/>
        </w:rPr>
        <w:br/>
        <w:t xml:space="preserve">- 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 xml:space="preserve">- 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начисленные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невыплаченные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</w:t>
      </w:r>
      <w:r>
        <w:rPr>
          <w:rStyle w:val="Subst"/>
        </w:rPr>
        <w:t>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-</w:t>
      </w:r>
      <w:r>
        <w:rPr>
          <w:rStyle w:val="Subst"/>
        </w:rPr>
        <w:t>ривилегированную</w:t>
      </w:r>
      <w:r>
        <w:rPr>
          <w:rStyle w:val="Subst"/>
        </w:rPr>
        <w:t xml:space="preserve"> </w:t>
      </w:r>
      <w:r>
        <w:rPr>
          <w:rStyle w:val="Subst"/>
        </w:rPr>
        <w:t>акцию</w:t>
      </w:r>
      <w:r>
        <w:rPr>
          <w:rStyle w:val="Subst"/>
        </w:rPr>
        <w:t xml:space="preserve"> </w:t>
      </w:r>
      <w:r>
        <w:rPr>
          <w:rStyle w:val="Subst"/>
        </w:rPr>
        <w:t>т</w:t>
      </w:r>
      <w:r>
        <w:rPr>
          <w:rStyle w:val="Subst"/>
        </w:rPr>
        <w:t>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ликвидационную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равной</w:t>
      </w:r>
      <w:r>
        <w:rPr>
          <w:rStyle w:val="Subst"/>
        </w:rPr>
        <w:t xml:space="preserve">  0,03159578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оставшегося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</w:t>
      </w:r>
      <w:r>
        <w:rPr>
          <w:rStyle w:val="Subst"/>
        </w:rPr>
        <w:t>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пользоваться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личными</w:t>
      </w:r>
      <w:r>
        <w:rPr>
          <w:rStyle w:val="Subst"/>
        </w:rPr>
        <w:t xml:space="preserve"> </w:t>
      </w:r>
      <w:r>
        <w:rPr>
          <w:rStyle w:val="Subst"/>
        </w:rPr>
        <w:t>неимущественными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предоставленными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  <w:t xml:space="preserve">. </w:t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вилегированная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владелец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: 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начисленные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невыплаче</w:t>
      </w:r>
      <w:r>
        <w:rPr>
          <w:rStyle w:val="Subst"/>
        </w:rPr>
        <w:t>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привилегированную</w:t>
      </w:r>
      <w:r>
        <w:rPr>
          <w:rStyle w:val="Subst"/>
        </w:rPr>
        <w:t xml:space="preserve"> </w:t>
      </w:r>
      <w:r>
        <w:rPr>
          <w:rStyle w:val="Subst"/>
        </w:rPr>
        <w:t>акцию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ликвидационную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равной</w:t>
      </w:r>
      <w:r>
        <w:rPr>
          <w:rStyle w:val="Subst"/>
        </w:rPr>
        <w:t xml:space="preserve"> 0,03435626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оставшегося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пользоваться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>ными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личными</w:t>
      </w:r>
      <w:r>
        <w:rPr>
          <w:rStyle w:val="Subst"/>
        </w:rPr>
        <w:t xml:space="preserve"> </w:t>
      </w:r>
      <w:r>
        <w:rPr>
          <w:rStyle w:val="Subst"/>
        </w:rPr>
        <w:t>неимущественными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предоставленными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владелец</w:t>
      </w:r>
      <w:r>
        <w:rPr>
          <w:rStyle w:val="Subst"/>
        </w:rPr>
        <w:t xml:space="preserve"> </w:t>
      </w:r>
      <w:r>
        <w:rPr>
          <w:rStyle w:val="Subst"/>
        </w:rPr>
        <w:t>привилегиров</w:t>
      </w:r>
      <w:r>
        <w:rPr>
          <w:rStyle w:val="Subst"/>
        </w:rPr>
        <w:t>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начисленные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невыплаченные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привилегированную</w:t>
      </w:r>
      <w:r>
        <w:rPr>
          <w:rStyle w:val="Subst"/>
        </w:rPr>
        <w:t xml:space="preserve"> </w:t>
      </w:r>
      <w:r>
        <w:rPr>
          <w:rStyle w:val="Subst"/>
        </w:rPr>
        <w:t>акц</w:t>
      </w:r>
      <w:r>
        <w:rPr>
          <w:rStyle w:val="Subst"/>
        </w:rPr>
        <w:t>ию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ликвидационную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равной</w:t>
      </w:r>
      <w:r>
        <w:rPr>
          <w:rStyle w:val="Subst"/>
        </w:rPr>
        <w:t xml:space="preserve"> 0,03432300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оставшегося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</w:t>
      </w:r>
      <w:r>
        <w:rPr>
          <w:rStyle w:val="Subst"/>
        </w:rPr>
        <w:t>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пользоваться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личными</w:t>
      </w:r>
      <w:r>
        <w:rPr>
          <w:rStyle w:val="Subst"/>
        </w:rPr>
        <w:t xml:space="preserve"> </w:t>
      </w:r>
      <w:r>
        <w:rPr>
          <w:rStyle w:val="Subst"/>
        </w:rPr>
        <w:t>неимущественными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предоставленными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пр</w:t>
      </w:r>
      <w:r>
        <w:rPr>
          <w:rStyle w:val="Subst"/>
        </w:rPr>
        <w:t>ивилегированная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владелец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</w:t>
      </w:r>
      <w:r>
        <w:rPr>
          <w:rStyle w:val="Subst"/>
        </w:rPr>
        <w:t>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начисленные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невыплаченные</w:t>
      </w:r>
      <w:r>
        <w:rPr>
          <w:rStyle w:val="Subst"/>
        </w:rPr>
        <w:t xml:space="preserve"> </w:t>
      </w:r>
      <w:r>
        <w:rPr>
          <w:rStyle w:val="Subst"/>
        </w:rPr>
        <w:t>дивиденд</w:t>
      </w:r>
      <w:r>
        <w:rPr>
          <w:rStyle w:val="Subst"/>
        </w:rPr>
        <w:t>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типов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привилегированную</w:t>
      </w:r>
      <w:r>
        <w:rPr>
          <w:rStyle w:val="Subst"/>
        </w:rPr>
        <w:t xml:space="preserve"> </w:t>
      </w:r>
      <w:r>
        <w:rPr>
          <w:rStyle w:val="Subst"/>
        </w:rPr>
        <w:t>акцию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ликвидационную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равной</w:t>
      </w:r>
      <w:r>
        <w:rPr>
          <w:rStyle w:val="Subst"/>
        </w:rPr>
        <w:t xml:space="preserve"> 0,00315958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оставшегося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</w:t>
      </w:r>
      <w:r>
        <w:rPr>
          <w:rStyle w:val="Subst"/>
        </w:rPr>
        <w:t>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пользоваться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личными</w:t>
      </w:r>
      <w:r>
        <w:rPr>
          <w:rStyle w:val="Subst"/>
        </w:rPr>
        <w:t xml:space="preserve"> </w:t>
      </w:r>
      <w:r>
        <w:rPr>
          <w:rStyle w:val="Subst"/>
        </w:rPr>
        <w:t>неимущественными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предоставленными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владелец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,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начисленные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невыплаченные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>,</w:t>
      </w:r>
      <w:r>
        <w:rPr>
          <w:rStyle w:val="Subst"/>
        </w:rPr>
        <w:t xml:space="preserve">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привилегированную</w:t>
      </w:r>
      <w:r>
        <w:rPr>
          <w:rStyle w:val="Subst"/>
        </w:rPr>
        <w:t xml:space="preserve"> </w:t>
      </w:r>
      <w:r>
        <w:rPr>
          <w:rStyle w:val="Subst"/>
        </w:rPr>
        <w:t>акцию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 </w:t>
      </w:r>
      <w:r>
        <w:rPr>
          <w:rStyle w:val="Subst"/>
        </w:rPr>
        <w:t>ликвидационную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</w:t>
      </w:r>
      <w:r>
        <w:rPr>
          <w:rStyle w:val="Subst"/>
        </w:rPr>
        <w:t>мме</w:t>
      </w:r>
      <w:r>
        <w:rPr>
          <w:rStyle w:val="Subst"/>
        </w:rPr>
        <w:t xml:space="preserve"> </w:t>
      </w:r>
      <w:r>
        <w:rPr>
          <w:rStyle w:val="Subst"/>
        </w:rPr>
        <w:t>равной</w:t>
      </w:r>
      <w:r>
        <w:rPr>
          <w:rStyle w:val="Subst"/>
        </w:rPr>
        <w:t xml:space="preserve"> 0,03159578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оставшегося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пользоваться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личными</w:t>
      </w:r>
      <w:r>
        <w:rPr>
          <w:rStyle w:val="Subst"/>
        </w:rPr>
        <w:t xml:space="preserve"> </w:t>
      </w:r>
      <w:r>
        <w:rPr>
          <w:rStyle w:val="Subst"/>
        </w:rPr>
        <w:t>неимущественными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предоставленными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Каждая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привилегированная</w:t>
      </w:r>
      <w:r>
        <w:rPr>
          <w:rStyle w:val="Subst"/>
        </w:rPr>
        <w:t xml:space="preserve"> </w:t>
      </w:r>
      <w:r>
        <w:rPr>
          <w:rStyle w:val="Subst"/>
        </w:rPr>
        <w:t>акция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предоставл</w:t>
      </w:r>
      <w:r>
        <w:rPr>
          <w:rStyle w:val="Subst"/>
        </w:rPr>
        <w:t>яет</w:t>
      </w:r>
      <w:r>
        <w:rPr>
          <w:rStyle w:val="Subst"/>
        </w:rPr>
        <w:t xml:space="preserve"> </w:t>
      </w:r>
      <w:r>
        <w:rPr>
          <w:rStyle w:val="Subst"/>
        </w:rPr>
        <w:t>акционеру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владельцу</w:t>
      </w:r>
      <w:r>
        <w:rPr>
          <w:rStyle w:val="Subst"/>
        </w:rPr>
        <w:t xml:space="preserve"> </w:t>
      </w:r>
      <w:r>
        <w:rPr>
          <w:rStyle w:val="Subst"/>
        </w:rPr>
        <w:t>одинаковый</w:t>
      </w:r>
      <w:r>
        <w:rPr>
          <w:rStyle w:val="Subst"/>
        </w:rPr>
        <w:t xml:space="preserve"> </w:t>
      </w:r>
      <w:r>
        <w:rPr>
          <w:rStyle w:val="Subst"/>
        </w:rPr>
        <w:t>объем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Акционер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владелец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следующие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>: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размере</w:t>
      </w:r>
      <w:r>
        <w:rPr>
          <w:rStyle w:val="Subst"/>
        </w:rPr>
        <w:t xml:space="preserve"> </w:t>
      </w:r>
      <w:r>
        <w:rPr>
          <w:rStyle w:val="Subst"/>
        </w:rPr>
        <w:t>предусмотренном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начисленные</w:t>
      </w:r>
      <w:r>
        <w:rPr>
          <w:rStyle w:val="Subst"/>
        </w:rPr>
        <w:t xml:space="preserve">, </w:t>
      </w:r>
      <w:r>
        <w:rPr>
          <w:rStyle w:val="Subst"/>
        </w:rPr>
        <w:t>но</w:t>
      </w:r>
      <w:r>
        <w:rPr>
          <w:rStyle w:val="Subst"/>
        </w:rPr>
        <w:t xml:space="preserve"> </w:t>
      </w:r>
      <w:r>
        <w:rPr>
          <w:rStyle w:val="Subst"/>
        </w:rPr>
        <w:t>невыплаченные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участвовать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</w:t>
      </w:r>
      <w:r>
        <w:rPr>
          <w:rStyle w:val="Subst"/>
        </w:rPr>
        <w:t>без</w:t>
      </w:r>
      <w:r>
        <w:rPr>
          <w:rStyle w:val="Subst"/>
        </w:rPr>
        <w:t xml:space="preserve"> </w:t>
      </w:r>
      <w:r>
        <w:rPr>
          <w:rStyle w:val="Subst"/>
        </w:rPr>
        <w:t>права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вопросам</w:t>
      </w:r>
      <w:r>
        <w:rPr>
          <w:rStyle w:val="Subst"/>
        </w:rPr>
        <w:t xml:space="preserve"> </w:t>
      </w:r>
      <w:r>
        <w:rPr>
          <w:rStyle w:val="Subst"/>
        </w:rPr>
        <w:t>компетенции</w:t>
      </w:r>
      <w:r>
        <w:rPr>
          <w:rStyle w:val="Subst"/>
        </w:rPr>
        <w:t xml:space="preserve"> </w:t>
      </w:r>
      <w:r>
        <w:rPr>
          <w:rStyle w:val="Subst"/>
        </w:rPr>
        <w:t>общего</w:t>
      </w:r>
      <w:r>
        <w:rPr>
          <w:rStyle w:val="Subst"/>
        </w:rPr>
        <w:t xml:space="preserve"> </w:t>
      </w:r>
      <w:r>
        <w:rPr>
          <w:rStyle w:val="Subst"/>
        </w:rPr>
        <w:t>собрания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случаях</w:t>
      </w:r>
      <w:r>
        <w:rPr>
          <w:rStyle w:val="Subst"/>
        </w:rPr>
        <w:t xml:space="preserve">, </w:t>
      </w:r>
      <w:r>
        <w:rPr>
          <w:rStyle w:val="Subst"/>
        </w:rPr>
        <w:t>предусмотренных</w:t>
      </w:r>
      <w:r>
        <w:rPr>
          <w:rStyle w:val="Subst"/>
        </w:rPr>
        <w:t xml:space="preserve"> </w:t>
      </w:r>
      <w:r>
        <w:rPr>
          <w:rStyle w:val="Subst"/>
        </w:rPr>
        <w:t>Законом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,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правом</w:t>
      </w:r>
      <w:r>
        <w:rPr>
          <w:rStyle w:val="Subst"/>
        </w:rPr>
        <w:t xml:space="preserve"> </w:t>
      </w:r>
      <w:r>
        <w:rPr>
          <w:rStyle w:val="Subst"/>
        </w:rPr>
        <w:t>голоса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первоочередное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владельцами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одну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привилегированную</w:t>
      </w:r>
      <w:r>
        <w:rPr>
          <w:rStyle w:val="Subst"/>
        </w:rPr>
        <w:t xml:space="preserve"> </w:t>
      </w:r>
      <w:r>
        <w:rPr>
          <w:rStyle w:val="Subst"/>
        </w:rPr>
        <w:t>акцию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ликвидационную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 </w:t>
      </w:r>
      <w:r>
        <w:rPr>
          <w:rStyle w:val="Subst"/>
        </w:rPr>
        <w:t>равной</w:t>
      </w:r>
      <w:r>
        <w:rPr>
          <w:rStyle w:val="Subst"/>
        </w:rPr>
        <w:t xml:space="preserve"> 0,02496960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тоимости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оставшегося</w:t>
      </w:r>
      <w:r>
        <w:rPr>
          <w:rStyle w:val="Subst"/>
        </w:rPr>
        <w:t xml:space="preserve"> </w:t>
      </w:r>
      <w:r>
        <w:rPr>
          <w:rStyle w:val="Subst"/>
        </w:rPr>
        <w:t>после</w:t>
      </w:r>
      <w:r>
        <w:rPr>
          <w:rStyle w:val="Subst"/>
        </w:rPr>
        <w:t xml:space="preserve"> </w:t>
      </w:r>
      <w:r>
        <w:rPr>
          <w:rStyle w:val="Subst"/>
        </w:rPr>
        <w:t>расчетов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кредиторами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выплат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акциям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должны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выкуплены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соответствии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получать</w:t>
      </w:r>
      <w:r>
        <w:rPr>
          <w:rStyle w:val="Subst"/>
        </w:rPr>
        <w:t xml:space="preserve"> </w:t>
      </w:r>
      <w:r>
        <w:rPr>
          <w:rStyle w:val="Subst"/>
        </w:rPr>
        <w:t>часть</w:t>
      </w:r>
      <w:r>
        <w:rPr>
          <w:rStyle w:val="Subst"/>
        </w:rPr>
        <w:t xml:space="preserve"> </w:t>
      </w:r>
      <w:r>
        <w:rPr>
          <w:rStyle w:val="Subst"/>
        </w:rPr>
        <w:t>имуще</w:t>
      </w:r>
      <w:r>
        <w:rPr>
          <w:rStyle w:val="Subst"/>
        </w:rPr>
        <w:t>ства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ликвидации</w:t>
      </w:r>
      <w:r>
        <w:rPr>
          <w:rStyle w:val="Subst"/>
        </w:rPr>
        <w:t>;</w:t>
      </w:r>
      <w:r>
        <w:rPr>
          <w:rStyle w:val="Subst"/>
        </w:rPr>
        <w:br/>
        <w:t>-</w:t>
      </w:r>
      <w:r>
        <w:rPr>
          <w:rStyle w:val="Subst"/>
        </w:rPr>
        <w:t>пользоваться</w:t>
      </w:r>
      <w:r>
        <w:rPr>
          <w:rStyle w:val="Subst"/>
        </w:rPr>
        <w:t xml:space="preserve"> </w:t>
      </w:r>
      <w:r>
        <w:rPr>
          <w:rStyle w:val="Subst"/>
        </w:rPr>
        <w:t>иными</w:t>
      </w:r>
      <w:r>
        <w:rPr>
          <w:rStyle w:val="Subst"/>
        </w:rPr>
        <w:t xml:space="preserve"> </w:t>
      </w:r>
      <w:r>
        <w:rPr>
          <w:rStyle w:val="Subst"/>
        </w:rPr>
        <w:t>имущественными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личными</w:t>
      </w:r>
      <w:r>
        <w:rPr>
          <w:rStyle w:val="Subst"/>
        </w:rPr>
        <w:t xml:space="preserve"> </w:t>
      </w:r>
      <w:r>
        <w:rPr>
          <w:rStyle w:val="Subst"/>
        </w:rPr>
        <w:t>неимущественными</w:t>
      </w:r>
      <w:r>
        <w:rPr>
          <w:rStyle w:val="Subst"/>
        </w:rPr>
        <w:t xml:space="preserve"> </w:t>
      </w:r>
      <w:r>
        <w:rPr>
          <w:rStyle w:val="Subst"/>
        </w:rPr>
        <w:t>правами</w:t>
      </w:r>
      <w:r>
        <w:rPr>
          <w:rStyle w:val="Subst"/>
        </w:rPr>
        <w:t xml:space="preserve">, </w:t>
      </w:r>
      <w:r>
        <w:rPr>
          <w:rStyle w:val="Subst"/>
        </w:rPr>
        <w:t>предоставленными</w:t>
      </w:r>
      <w:r>
        <w:rPr>
          <w:rStyle w:val="Subst"/>
        </w:rPr>
        <w:t xml:space="preserve"> </w:t>
      </w:r>
      <w:r>
        <w:rPr>
          <w:rStyle w:val="Subst"/>
        </w:rPr>
        <w:t>настоящим</w:t>
      </w:r>
      <w:r>
        <w:rPr>
          <w:rStyle w:val="Subst"/>
        </w:rPr>
        <w:t xml:space="preserve"> </w:t>
      </w:r>
      <w:r>
        <w:rPr>
          <w:rStyle w:val="Subst"/>
        </w:rPr>
        <w:t>Уставом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действующим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законодательством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Дивиденд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0,0950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</w:t>
      </w:r>
      <w:r>
        <w:rPr>
          <w:rStyle w:val="Subst"/>
        </w:rPr>
        <w:t>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Дивиденд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0,0955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lastRenderedPageBreak/>
        <w:t>Дивиденд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</w:t>
      </w:r>
      <w:r>
        <w:rPr>
          <w:rStyle w:val="Subst"/>
        </w:rPr>
        <w:t>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0,0945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Дивиденд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</w:t>
      </w:r>
      <w:r>
        <w:rPr>
          <w:rStyle w:val="Subst"/>
        </w:rPr>
        <w:t>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0,0940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перио</w:t>
      </w:r>
      <w:r>
        <w:rPr>
          <w:rStyle w:val="Subst"/>
        </w:rPr>
        <w:t>да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Дивиденд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устанавливает</w:t>
      </w:r>
      <w:r>
        <w:rPr>
          <w:rStyle w:val="Subst"/>
        </w:rPr>
        <w:t>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0,0960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Дивиденд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каждой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привилегированной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перво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полугодия</w:t>
      </w:r>
      <w:r>
        <w:rPr>
          <w:rStyle w:val="Subst"/>
        </w:rPr>
        <w:t xml:space="preserve">, </w:t>
      </w:r>
      <w:r>
        <w:rPr>
          <w:rStyle w:val="Subst"/>
        </w:rPr>
        <w:t>девяти</w:t>
      </w:r>
      <w:r>
        <w:rPr>
          <w:rStyle w:val="Subst"/>
        </w:rPr>
        <w:t xml:space="preserve">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(</w:t>
      </w:r>
      <w:r>
        <w:rPr>
          <w:rStyle w:val="Subst"/>
        </w:rPr>
        <w:t>или</w:t>
      </w:r>
      <w:r>
        <w:rPr>
          <w:rStyle w:val="Subst"/>
        </w:rPr>
        <w:t xml:space="preserve">)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устанавливается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сумме</w:t>
      </w:r>
      <w:r>
        <w:rPr>
          <w:rStyle w:val="Subst"/>
        </w:rPr>
        <w:t xml:space="preserve">, </w:t>
      </w:r>
      <w:r>
        <w:rPr>
          <w:rStyle w:val="Subst"/>
        </w:rPr>
        <w:t>равной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0,1100 </w:t>
      </w:r>
      <w:r>
        <w:rPr>
          <w:rStyle w:val="Subst"/>
        </w:rPr>
        <w:t>процента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, </w:t>
      </w:r>
      <w:r>
        <w:rPr>
          <w:rStyle w:val="Subst"/>
        </w:rPr>
        <w:t>разделенной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количество</w:t>
      </w:r>
      <w:r>
        <w:rPr>
          <w:rStyle w:val="Subst"/>
        </w:rPr>
        <w:t xml:space="preserve"> </w:t>
      </w:r>
      <w:r>
        <w:rPr>
          <w:rStyle w:val="Subst"/>
        </w:rPr>
        <w:t>размещенны</w:t>
      </w:r>
      <w:r>
        <w:rPr>
          <w:rStyle w:val="Subst"/>
        </w:rPr>
        <w:t>х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. 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первую</w:t>
      </w:r>
      <w:r>
        <w:rPr>
          <w:rStyle w:val="Subst"/>
        </w:rPr>
        <w:t xml:space="preserve"> </w:t>
      </w:r>
      <w:r>
        <w:rPr>
          <w:rStyle w:val="Subst"/>
        </w:rPr>
        <w:t>очередь</w:t>
      </w:r>
      <w:r>
        <w:rPr>
          <w:rStyle w:val="Subst"/>
        </w:rPr>
        <w:t xml:space="preserve"> </w:t>
      </w:r>
      <w:r>
        <w:rPr>
          <w:rStyle w:val="Subst"/>
        </w:rPr>
        <w:t>дивиденды</w:t>
      </w:r>
      <w:r>
        <w:rPr>
          <w:rStyle w:val="Subst"/>
        </w:rPr>
        <w:t xml:space="preserve"> </w:t>
      </w:r>
      <w:r>
        <w:rPr>
          <w:rStyle w:val="Subst"/>
        </w:rPr>
        <w:t>выплачиваются</w:t>
      </w:r>
      <w:r>
        <w:rPr>
          <w:rStyle w:val="Subst"/>
        </w:rPr>
        <w:t xml:space="preserve">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А</w:t>
      </w:r>
      <w:r>
        <w:rPr>
          <w:rStyle w:val="Subst"/>
        </w:rPr>
        <w:t xml:space="preserve">, </w:t>
      </w:r>
      <w:r>
        <w:rPr>
          <w:rStyle w:val="Subst"/>
        </w:rPr>
        <w:t>во</w:t>
      </w:r>
      <w:r>
        <w:rPr>
          <w:rStyle w:val="Subst"/>
        </w:rPr>
        <w:t xml:space="preserve"> </w:t>
      </w:r>
      <w:r>
        <w:rPr>
          <w:rStyle w:val="Subst"/>
        </w:rPr>
        <w:t>вторую</w:t>
      </w:r>
      <w:r>
        <w:rPr>
          <w:rStyle w:val="Subst"/>
        </w:rPr>
        <w:t xml:space="preserve"> -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третью</w:t>
      </w:r>
      <w:r>
        <w:rPr>
          <w:rStyle w:val="Subst"/>
        </w:rPr>
        <w:t xml:space="preserve"> -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четвертую</w:t>
      </w:r>
      <w:r>
        <w:rPr>
          <w:rStyle w:val="Subst"/>
        </w:rPr>
        <w:t xml:space="preserve"> -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при</w:t>
      </w:r>
      <w:r>
        <w:rPr>
          <w:rStyle w:val="Subst"/>
        </w:rPr>
        <w:t>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пятую</w:t>
      </w:r>
      <w:r>
        <w:rPr>
          <w:rStyle w:val="Subst"/>
        </w:rPr>
        <w:t xml:space="preserve"> -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Д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шестую</w:t>
      </w:r>
      <w:r>
        <w:rPr>
          <w:rStyle w:val="Subst"/>
        </w:rPr>
        <w:t xml:space="preserve"> -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привилегированных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типа</w:t>
      </w:r>
      <w:r>
        <w:rPr>
          <w:rStyle w:val="Subst"/>
        </w:rPr>
        <w:t xml:space="preserve"> </w:t>
      </w:r>
      <w:r>
        <w:rPr>
          <w:rStyle w:val="Subst"/>
        </w:rPr>
        <w:t>Е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седьмую</w:t>
      </w:r>
      <w:r>
        <w:rPr>
          <w:rStyle w:val="Subst"/>
        </w:rPr>
        <w:t xml:space="preserve">  - </w:t>
      </w:r>
      <w:r>
        <w:rPr>
          <w:rStyle w:val="Subst"/>
        </w:rPr>
        <w:t>владельцам</w:t>
      </w:r>
      <w:r>
        <w:rPr>
          <w:rStyle w:val="Subst"/>
        </w:rPr>
        <w:t xml:space="preserve"> 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>.</w:t>
      </w:r>
    </w:p>
    <w:p w:rsidR="00000000" w:rsidRDefault="00914B61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акциях</w:t>
      </w:r>
      <w:r>
        <w:t xml:space="preserve">, </w:t>
      </w:r>
      <w:r>
        <w:t>указываемые</w:t>
      </w:r>
      <w:r>
        <w:t xml:space="preserve"> </w:t>
      </w:r>
      <w:r>
        <w:t>лицом</w:t>
      </w:r>
      <w:r>
        <w:t xml:space="preserve">, </w:t>
      </w:r>
      <w:r>
        <w:t>предоставившим</w:t>
      </w:r>
      <w:r>
        <w:t xml:space="preserve"> </w:t>
      </w:r>
      <w:r>
        <w:t>обеспечение</w:t>
      </w:r>
      <w:r>
        <w:t xml:space="preserve">, </w:t>
      </w:r>
      <w:r>
        <w:t>по</w:t>
      </w:r>
      <w:r>
        <w:t xml:space="preserve"> </w:t>
      </w:r>
      <w:r>
        <w:t>с</w:t>
      </w:r>
      <w:r>
        <w:t>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  <w:r>
        <w:t xml:space="preserve"> (</w:t>
      </w:r>
      <w:r>
        <w:t>аннулированы</w:t>
      </w:r>
      <w:r>
        <w:t>)</w:t>
      </w:r>
    </w:p>
    <w:p w:rsidR="00000000" w:rsidRDefault="00914B61">
      <w:pPr>
        <w:ind w:left="200"/>
      </w:pPr>
      <w:r>
        <w:rPr>
          <w:rStyle w:val="Subst"/>
        </w:rPr>
        <w:t>У</w:t>
      </w:r>
      <w:r>
        <w:rPr>
          <w:rStyle w:val="Subst"/>
        </w:rPr>
        <w:t>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914B61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выпусков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выпуска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реги</w:t>
      </w:r>
      <w:r>
        <w:rPr>
          <w:rStyle w:val="Subst"/>
        </w:rPr>
        <w:t>стрировал</w:t>
      </w:r>
      <w:r>
        <w:rPr>
          <w:rStyle w:val="Subst"/>
        </w:rPr>
        <w:t xml:space="preserve"> </w:t>
      </w:r>
      <w:r>
        <w:rPr>
          <w:rStyle w:val="Subst"/>
        </w:rPr>
        <w:t>проспект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допуск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фондовой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осуществлялся</w:t>
      </w:r>
    </w:p>
    <w:p w:rsidR="00000000" w:rsidRDefault="00914B61">
      <w:pPr>
        <w:pStyle w:val="2"/>
      </w:pPr>
      <w:r>
        <w:t xml:space="preserve">8.4.1. </w:t>
      </w:r>
      <w:r>
        <w:t>Условия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914B61">
      <w:pPr>
        <w:pStyle w:val="2"/>
      </w:pPr>
      <w:r>
        <w:t xml:space="preserve">8.5.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Лицо</w:t>
      </w:r>
      <w:r>
        <w:t xml:space="preserve">, </w:t>
      </w:r>
      <w:r>
        <w:t>осуществляющее</w:t>
      </w:r>
      <w:r>
        <w:t xml:space="preserve"> </w:t>
      </w:r>
      <w:r>
        <w:t>ведение</w:t>
      </w:r>
      <w:r>
        <w:t xml:space="preserve"> </w:t>
      </w:r>
      <w:r>
        <w:t>реестра</w:t>
      </w:r>
      <w:r>
        <w:t xml:space="preserve"> </w:t>
      </w:r>
      <w:r>
        <w:t>владельцев</w:t>
      </w:r>
      <w:r>
        <w:t xml:space="preserve"> </w:t>
      </w:r>
      <w:r>
        <w:t>именных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</w:p>
    <w:p w:rsidR="00000000" w:rsidRDefault="00914B61">
      <w:pPr>
        <w:ind w:left="200"/>
      </w:pPr>
    </w:p>
    <w:p w:rsidR="00000000" w:rsidRDefault="00914B61">
      <w:pPr>
        <w:pStyle w:val="ThinDelim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lastRenderedPageBreak/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8.7. </w:t>
      </w:r>
      <w:r>
        <w:t>Описание</w:t>
      </w:r>
      <w:r>
        <w:t xml:space="preserve"> </w:t>
      </w:r>
      <w:r>
        <w:t>порядка</w:t>
      </w:r>
      <w:r>
        <w:t xml:space="preserve"> </w:t>
      </w:r>
      <w:r>
        <w:t>налогооблож</w:t>
      </w:r>
      <w:r>
        <w:t>ения</w:t>
      </w:r>
      <w:r>
        <w:t xml:space="preserve"> </w:t>
      </w:r>
      <w:r>
        <w:t>доходов</w:t>
      </w:r>
      <w:r>
        <w:t xml:space="preserve"> </w:t>
      </w:r>
      <w:r>
        <w:t>по</w:t>
      </w:r>
      <w:r>
        <w:t xml:space="preserve"> </w:t>
      </w:r>
      <w:r>
        <w:t>размещенным</w:t>
      </w:r>
      <w:r>
        <w:t xml:space="preserve"> </w:t>
      </w:r>
      <w:r>
        <w:t>и</w:t>
      </w:r>
      <w:r>
        <w:t xml:space="preserve"> </w:t>
      </w:r>
      <w:r>
        <w:t>размещаемым</w:t>
      </w:r>
      <w:r>
        <w:t xml:space="preserve"> </w:t>
      </w:r>
      <w:r>
        <w:t>эмиссионным</w:t>
      </w:r>
      <w:r>
        <w:t xml:space="preserve"> </w:t>
      </w:r>
      <w:r>
        <w:t>ценным</w:t>
      </w:r>
      <w:r>
        <w:t xml:space="preserve"> </w:t>
      </w:r>
      <w:r>
        <w:t>бумагам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8.8.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лица</w:t>
      </w:r>
      <w:r>
        <w:t>,</w:t>
      </w:r>
      <w:r>
        <w:t xml:space="preserve">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2"/>
      </w:pPr>
      <w:r>
        <w:t xml:space="preserve">8.8.1.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</w:p>
    <w:p w:rsidR="00000000" w:rsidRDefault="00914B61">
      <w:pPr>
        <w:pStyle w:val="SubHeading"/>
        <w:ind w:left="200"/>
      </w:pPr>
      <w:r>
        <w:t>Дивидендный</w:t>
      </w:r>
      <w:r>
        <w:t xml:space="preserve"> </w:t>
      </w:r>
      <w:r>
        <w:t>период</w:t>
      </w:r>
    </w:p>
    <w:p w:rsidR="00000000" w:rsidRDefault="00914B61">
      <w:pPr>
        <w:ind w:left="400"/>
      </w:pPr>
      <w:r>
        <w:t>Год</w:t>
      </w:r>
      <w:r>
        <w:t>:</w:t>
      </w:r>
      <w:r>
        <w:rPr>
          <w:rStyle w:val="Subst"/>
        </w:rPr>
        <w:t xml:space="preserve"> 2015</w:t>
      </w:r>
    </w:p>
    <w:p w:rsidR="00000000" w:rsidRDefault="00914B61">
      <w:pPr>
        <w:ind w:left="400"/>
      </w:pPr>
      <w:r>
        <w:t>Период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полный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</w:p>
    <w:p w:rsidR="00000000" w:rsidRDefault="00914B61">
      <w:pPr>
        <w:ind w:left="200"/>
      </w:pPr>
      <w:r>
        <w:t>Орган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принявший</w:t>
      </w:r>
      <w:r>
        <w:t xml:space="preserve"> </w:t>
      </w:r>
      <w:r>
        <w:t>решение</w:t>
      </w:r>
      <w:r>
        <w:t xml:space="preserve"> </w:t>
      </w:r>
      <w:r>
        <w:t>об</w:t>
      </w:r>
      <w:r>
        <w:t xml:space="preserve"> </w:t>
      </w:r>
      <w:r>
        <w:t>объявл</w:t>
      </w:r>
      <w:r>
        <w:t>ении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Общее</w:t>
      </w:r>
      <w:r>
        <w:rPr>
          <w:rStyle w:val="Subst"/>
        </w:rPr>
        <w:t xml:space="preserve"> </w:t>
      </w:r>
      <w:r>
        <w:rPr>
          <w:rStyle w:val="Subst"/>
        </w:rPr>
        <w:t>собрание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>)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выплате</w:t>
      </w:r>
      <w:r>
        <w:t xml:space="preserve"> (</w:t>
      </w:r>
      <w:r>
        <w:t>объявлении</w:t>
      </w:r>
      <w:r>
        <w:t xml:space="preserve">) </w:t>
      </w:r>
      <w:r>
        <w:t>дивидендов</w:t>
      </w:r>
      <w:r>
        <w:t>:</w:t>
      </w:r>
      <w:r>
        <w:rPr>
          <w:rStyle w:val="Subst"/>
        </w:rPr>
        <w:t xml:space="preserve"> 20.06.2016</w:t>
      </w:r>
    </w:p>
    <w:p w:rsidR="00000000" w:rsidRDefault="00914B61">
      <w:pPr>
        <w:ind w:left="200"/>
      </w:pPr>
      <w:r>
        <w:t>Дата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был</w:t>
      </w:r>
      <w:r>
        <w:t xml:space="preserve"> </w:t>
      </w:r>
      <w:r>
        <w:t>составлен</w:t>
      </w:r>
      <w:r>
        <w:t xml:space="preserve"> </w:t>
      </w:r>
      <w:r>
        <w:t>список</w:t>
      </w:r>
      <w:r>
        <w:t xml:space="preserve"> </w:t>
      </w:r>
      <w:r>
        <w:t>лиц</w:t>
      </w:r>
      <w:r>
        <w:t xml:space="preserve">, </w:t>
      </w:r>
      <w:r>
        <w:t>имеющих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дивидендов</w:t>
      </w:r>
      <w:r>
        <w:t xml:space="preserve"> </w:t>
      </w:r>
      <w:r>
        <w:t>за</w:t>
      </w:r>
      <w:r>
        <w:t xml:space="preserve"> </w:t>
      </w:r>
      <w:r>
        <w:t>данный</w:t>
      </w:r>
      <w:r>
        <w:t xml:space="preserve"> </w:t>
      </w:r>
      <w:r>
        <w:t>дивидендный</w:t>
      </w:r>
      <w:r>
        <w:t xml:space="preserve"> </w:t>
      </w:r>
      <w:r>
        <w:t>период</w:t>
      </w:r>
      <w:r>
        <w:t>:</w:t>
      </w:r>
      <w:r>
        <w:rPr>
          <w:rStyle w:val="Subst"/>
        </w:rPr>
        <w:t xml:space="preserve"> 26.05.2016</w:t>
      </w:r>
    </w:p>
    <w:p w:rsidR="00000000" w:rsidRDefault="00914B61">
      <w:pPr>
        <w:ind w:left="200"/>
      </w:pPr>
      <w:r>
        <w:t>Дата</w:t>
      </w:r>
      <w:r>
        <w:t xml:space="preserve"> </w:t>
      </w:r>
      <w:r>
        <w:t>составления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20.06.2016</w:t>
      </w:r>
    </w:p>
    <w:p w:rsidR="00000000" w:rsidRDefault="00914B61">
      <w:pPr>
        <w:ind w:left="200"/>
      </w:pPr>
      <w:r>
        <w:t>Номер</w:t>
      </w:r>
      <w:r>
        <w:t xml:space="preserve"> </w:t>
      </w:r>
      <w:r>
        <w:t>протокола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</w:t>
      </w:r>
      <w:r>
        <w:rPr>
          <w:rStyle w:val="Subst"/>
        </w:rPr>
        <w:t>/</w:t>
      </w:r>
      <w:r>
        <w:rPr>
          <w:rStyle w:val="Subst"/>
        </w:rPr>
        <w:t>н</w:t>
      </w:r>
    </w:p>
    <w:p w:rsidR="00000000" w:rsidRDefault="00914B61">
      <w:pPr>
        <w:pStyle w:val="ThinDelim"/>
      </w:pPr>
    </w:p>
    <w:p w:rsidR="00000000" w:rsidRDefault="00914B61">
      <w:pPr>
        <w:ind w:left="200"/>
      </w:pPr>
      <w:r>
        <w:t>Категория</w:t>
      </w:r>
      <w:r>
        <w:t xml:space="preserve"> (</w:t>
      </w:r>
      <w:r>
        <w:t>тип</w:t>
      </w:r>
      <w:r>
        <w:t xml:space="preserve">) </w:t>
      </w:r>
      <w:r>
        <w:t>акций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обыкновенные</w:t>
      </w:r>
    </w:p>
    <w:p w:rsidR="00000000" w:rsidRDefault="00914B61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 </w:t>
      </w:r>
      <w:r>
        <w:t>в</w:t>
      </w:r>
      <w:r>
        <w:t xml:space="preserve"> </w:t>
      </w:r>
      <w:r>
        <w:t>расчете</w:t>
      </w:r>
      <w:r>
        <w:t xml:space="preserve"> </w:t>
      </w:r>
      <w:r>
        <w:t>на</w:t>
      </w:r>
      <w:r>
        <w:t xml:space="preserve"> </w:t>
      </w:r>
      <w:r>
        <w:t>одну</w:t>
      </w:r>
      <w:r>
        <w:t xml:space="preserve"> </w:t>
      </w:r>
      <w:r>
        <w:t>акцию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0.16</w:t>
      </w:r>
    </w:p>
    <w:p w:rsidR="00000000" w:rsidRDefault="00914B61">
      <w:pPr>
        <w:ind w:left="200"/>
      </w:pPr>
      <w:r>
        <w:t>Размер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совокупности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 :</w:t>
      </w:r>
      <w:r>
        <w:rPr>
          <w:rStyle w:val="Subst"/>
        </w:rPr>
        <w:t xml:space="preserve"> 100 620</w:t>
      </w:r>
    </w:p>
    <w:p w:rsidR="00000000" w:rsidRDefault="00914B61">
      <w:pPr>
        <w:ind w:left="200"/>
      </w:pPr>
      <w:r>
        <w:t>Общий</w:t>
      </w:r>
      <w:r>
        <w:t xml:space="preserve"> </w:t>
      </w:r>
      <w:r>
        <w:t>размер</w:t>
      </w:r>
      <w:r>
        <w:t xml:space="preserve"> </w:t>
      </w:r>
      <w:r>
        <w:t>дивидендов</w:t>
      </w:r>
      <w:r>
        <w:t xml:space="preserve">, </w:t>
      </w:r>
      <w:r>
        <w:t>выплаченных</w:t>
      </w:r>
      <w:r>
        <w:t xml:space="preserve"> </w:t>
      </w:r>
      <w:r>
        <w:t>по</w:t>
      </w:r>
      <w:r>
        <w:t xml:space="preserve"> </w:t>
      </w:r>
      <w:r>
        <w:t>всем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 xml:space="preserve">, </w:t>
      </w:r>
      <w:r>
        <w:t>одной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руб</w:t>
      </w:r>
      <w:r>
        <w:t>.:</w:t>
      </w:r>
      <w:r>
        <w:rPr>
          <w:rStyle w:val="Subst"/>
        </w:rPr>
        <w:t xml:space="preserve"> 100 620</w:t>
      </w:r>
    </w:p>
    <w:p w:rsidR="00000000" w:rsidRDefault="00914B61">
      <w:pPr>
        <w:ind w:left="200"/>
      </w:pPr>
      <w:r>
        <w:t>Источ</w:t>
      </w:r>
      <w:r>
        <w:t>ник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Чистая</w:t>
      </w:r>
      <w:r>
        <w:rPr>
          <w:rStyle w:val="Subst"/>
        </w:rPr>
        <w:t xml:space="preserve"> </w:t>
      </w:r>
      <w:r>
        <w:rPr>
          <w:rStyle w:val="Subst"/>
        </w:rPr>
        <w:t>прибыль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результатам</w:t>
      </w:r>
      <w:r>
        <w:rPr>
          <w:rStyle w:val="Subst"/>
        </w:rPr>
        <w:t xml:space="preserve"> 2015 </w:t>
      </w:r>
      <w:r>
        <w:rPr>
          <w:rStyle w:val="Subst"/>
        </w:rPr>
        <w:t>года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чистой</w:t>
      </w:r>
      <w:r>
        <w:t xml:space="preserve"> </w:t>
      </w:r>
      <w:r>
        <w:t>прибыли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>, %:</w:t>
      </w:r>
      <w:r>
        <w:rPr>
          <w:rStyle w:val="Subst"/>
        </w:rPr>
        <w:t xml:space="preserve"> 0.2</w:t>
      </w:r>
    </w:p>
    <w:p w:rsidR="00000000" w:rsidRDefault="00914B61">
      <w:pPr>
        <w:ind w:left="200"/>
      </w:pPr>
      <w:r>
        <w:t>Доля</w:t>
      </w:r>
      <w:r>
        <w:t xml:space="preserve"> </w:t>
      </w:r>
      <w:r>
        <w:t>выплаченных</w:t>
      </w:r>
      <w:r>
        <w:t xml:space="preserve"> </w:t>
      </w:r>
      <w:r>
        <w:t>дивидендов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размере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данной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>), %:</w:t>
      </w:r>
      <w:r>
        <w:rPr>
          <w:rStyle w:val="Subst"/>
        </w:rPr>
        <w:t xml:space="preserve"> 100</w:t>
      </w:r>
    </w:p>
    <w:p w:rsidR="00000000" w:rsidRDefault="00914B61">
      <w:pPr>
        <w:ind w:left="200"/>
      </w:pPr>
    </w:p>
    <w:p w:rsidR="00000000" w:rsidRDefault="00914B61">
      <w:pPr>
        <w:ind w:left="200"/>
      </w:pPr>
      <w:r>
        <w:t>Ср</w:t>
      </w:r>
      <w:r>
        <w:t>ок</w:t>
      </w:r>
      <w:r>
        <w:t xml:space="preserve">, </w:t>
      </w:r>
      <w:r>
        <w:t>отведенный</w:t>
      </w:r>
      <w:r>
        <w:t xml:space="preserve"> </w:t>
      </w:r>
      <w:r>
        <w:t>для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</w:p>
    <w:p w:rsidR="00000000" w:rsidRDefault="00914B61">
      <w:pPr>
        <w:ind w:left="200"/>
      </w:pPr>
      <w:r>
        <w:t>Форма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условия</w:t>
      </w:r>
      <w:r>
        <w:t xml:space="preserve"> </w:t>
      </w:r>
      <w:r>
        <w:t>выплаты</w:t>
      </w:r>
      <w:r>
        <w:t xml:space="preserve"> </w:t>
      </w:r>
      <w:r>
        <w:t>объявленных</w:t>
      </w:r>
      <w:r>
        <w:t xml:space="preserve"> </w:t>
      </w:r>
      <w:r>
        <w:t>дивидендов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лица</w:t>
      </w:r>
      <w:r>
        <w:t xml:space="preserve">, </w:t>
      </w:r>
      <w:r>
        <w:t>предоставившего</w:t>
      </w:r>
      <w:r>
        <w:t xml:space="preserve"> </w:t>
      </w:r>
      <w:r>
        <w:t>обеспечение</w:t>
      </w:r>
      <w:r>
        <w:t>:</w:t>
      </w:r>
      <w:r>
        <w:br/>
      </w:r>
      <w:r>
        <w:rPr>
          <w:rStyle w:val="Subst"/>
        </w:rPr>
        <w:t>нет</w:t>
      </w: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ind w:left="200"/>
      </w:pPr>
    </w:p>
    <w:p w:rsidR="00000000" w:rsidRDefault="00914B61">
      <w:pPr>
        <w:pStyle w:val="2"/>
      </w:pPr>
      <w:r>
        <w:t xml:space="preserve">8.8.2. </w:t>
      </w:r>
      <w:r>
        <w:t>Выпуски</w:t>
      </w:r>
      <w:r>
        <w:t xml:space="preserve"> </w:t>
      </w:r>
      <w:r>
        <w:t>облигаций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5 </w:t>
      </w:r>
      <w:r>
        <w:t>последних</w:t>
      </w:r>
      <w:r>
        <w:t xml:space="preserve"> </w:t>
      </w:r>
      <w:r>
        <w:t>заве</w:t>
      </w:r>
      <w:r>
        <w:t>ршенных</w:t>
      </w:r>
      <w:r>
        <w:t xml:space="preserve"> </w:t>
      </w:r>
      <w:r>
        <w:t>финансовых</w:t>
      </w:r>
      <w:r>
        <w:t xml:space="preserve"> </w:t>
      </w:r>
      <w:r>
        <w:t>лет</w:t>
      </w:r>
      <w:r>
        <w:t xml:space="preserve">, </w:t>
      </w:r>
      <w:r>
        <w:t>предшествующих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обеспечение</w:t>
      </w:r>
      <w:r>
        <w:t xml:space="preserve">,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5 </w:t>
      </w:r>
      <w:r>
        <w:t>лет</w:t>
      </w:r>
      <w:r>
        <w:t xml:space="preserve"> -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, </w:t>
      </w:r>
      <w:r>
        <w:t>предшествующий</w:t>
      </w:r>
      <w:r>
        <w:t xml:space="preserve"> </w:t>
      </w:r>
      <w:r>
        <w:t>дате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</w:t>
      </w:r>
      <w:r>
        <w:t>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</w:p>
    <w:p w:rsidR="00000000" w:rsidRDefault="00914B61">
      <w:pPr>
        <w:ind w:left="200"/>
      </w:pPr>
      <w:r>
        <w:rPr>
          <w:rStyle w:val="Subst"/>
        </w:rPr>
        <w:lastRenderedPageBreak/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осуществлял</w:t>
      </w:r>
      <w:r>
        <w:rPr>
          <w:rStyle w:val="Subst"/>
        </w:rPr>
        <w:t xml:space="preserve"> </w:t>
      </w:r>
      <w:r>
        <w:rPr>
          <w:rStyle w:val="Subst"/>
        </w:rPr>
        <w:t>эмиссию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</w:p>
    <w:p w:rsidR="00000000" w:rsidRDefault="00914B61">
      <w:pPr>
        <w:pStyle w:val="2"/>
      </w:pPr>
      <w:r>
        <w:t xml:space="preserve">8.9. </w:t>
      </w:r>
      <w:r>
        <w:t>Иные</w:t>
      </w:r>
      <w:r>
        <w:t xml:space="preserve"> </w:t>
      </w:r>
      <w:r>
        <w:t>сведения</w:t>
      </w:r>
    </w:p>
    <w:p w:rsidR="00000000" w:rsidRDefault="00914B61">
      <w:pPr>
        <w:ind w:left="200"/>
      </w:pPr>
      <w:r>
        <w:rPr>
          <w:rStyle w:val="Subst"/>
        </w:rPr>
        <w:t>нет</w:t>
      </w:r>
    </w:p>
    <w:p w:rsidR="00000000" w:rsidRDefault="00914B61">
      <w:pPr>
        <w:pStyle w:val="2"/>
      </w:pPr>
      <w:r>
        <w:t xml:space="preserve">8.10.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,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</w:t>
      </w:r>
      <w:r>
        <w:t>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914B61">
      <w:pPr>
        <w:ind w:left="200"/>
      </w:pPr>
      <w:r>
        <w:rPr>
          <w:rStyle w:val="Subst"/>
        </w:rPr>
        <w:t>Лицо</w:t>
      </w:r>
      <w:r>
        <w:rPr>
          <w:rStyle w:val="Subst"/>
        </w:rPr>
        <w:t xml:space="preserve">, </w:t>
      </w:r>
      <w:r>
        <w:rPr>
          <w:rStyle w:val="Subst"/>
        </w:rPr>
        <w:t>предоставившее</w:t>
      </w:r>
      <w:r>
        <w:rPr>
          <w:rStyle w:val="Subst"/>
        </w:rPr>
        <w:t xml:space="preserve"> </w:t>
      </w:r>
      <w:r>
        <w:rPr>
          <w:rStyle w:val="Subst"/>
        </w:rPr>
        <w:t>обеспечение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, </w:t>
      </w:r>
      <w:r>
        <w:rPr>
          <w:rStyle w:val="Subst"/>
        </w:rPr>
        <w:t>представляемых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14B61">
      <w:pPr>
        <w:spacing w:before="0" w:after="0"/>
      </w:pPr>
      <w:r>
        <w:separator/>
      </w:r>
    </w:p>
  </w:endnote>
  <w:endnote w:type="continuationSeparator" w:id="0">
    <w:p w:rsidR="00000000" w:rsidRDefault="00914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4B61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14B61">
      <w:pPr>
        <w:spacing w:before="0" w:after="0"/>
      </w:pPr>
      <w:r>
        <w:separator/>
      </w:r>
    </w:p>
  </w:footnote>
  <w:footnote w:type="continuationSeparator" w:id="0">
    <w:p w:rsidR="00000000" w:rsidRDefault="00914B6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B61"/>
    <w:rsid w:val="0091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118</Pages>
  <Words>41964</Words>
  <Characters>239201</Characters>
  <Application>Microsoft Office Word</Application>
  <DocSecurity>0</DocSecurity>
  <Lines>1993</Lines>
  <Paragraphs>561</Paragraphs>
  <ScaleCrop>false</ScaleCrop>
  <Company/>
  <LinksUpToDate>false</LinksUpToDate>
  <CharactersWithSpaces>280604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2</cp:revision>
  <cp:lastPrinted>2017-05-11T08:56:00Z</cp:lastPrinted>
  <dcterms:created xsi:type="dcterms:W3CDTF">2017-05-11T09:00:00Z</dcterms:created>
  <dcterms:modified xsi:type="dcterms:W3CDTF">2017-05-11T09:00:00Z</dcterms:modified>
</cp:coreProperties>
</file>